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ru-RU"/>
        </w:rPr>
      </w:pPr>
      <w:r>
        <w:rPr>
          <w:lang w:val="ru-RU"/>
        </w:rPr>
        <w:t>07.10.09</w:t>
      </w:r>
    </w:p>
    <w:p>
      <w:pPr>
        <w:pStyle w:val="Normal"/>
        <w:rPr>
          <w:lang w:val="bg-BG"/>
        </w:rPr>
      </w:pPr>
      <w:r>
        <w:rPr>
          <w:lang w:val="bg-BG"/>
        </w:rPr>
        <w:t>Патоанатомия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Доц А Гегова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Вълков – обща и специална патологична анатомия 1993 учебник и робинс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Обща и клинична патология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Патология – обхваща знанията за болния човек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Патология е учение за болестните прояви, за болестно променените фу-ии и анатом структу в организма. Вкл и знанията за причините за предпазването и за лечението на болестите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Патологична анатомия е част от патологията която изучава морфолог промени на ултраструктурно, клетъчно, тъканно, органно и организмово ниво.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Обща патология – изучава основните патологични процеси, които се срещат при отделните болестни единици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>Клинична (специална) патология – изучава патогенезата и патологичната антомия на отделните болестни (нозологични) единици. (</w:t>
      </w:r>
      <w:r>
        <w:rPr/>
        <w:t xml:space="preserve">nosos = </w:t>
      </w:r>
      <w:r>
        <w:rPr>
          <w:lang w:val="bg-BG"/>
        </w:rPr>
        <w:t>болест)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Методи: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аутопсия (обдукция) – трупоотваряне</w:t>
      </w:r>
    </w:p>
    <w:p>
      <w:pPr>
        <w:pStyle w:val="Normal"/>
        <w:ind w:left="360" w:right="0" w:hanging="0"/>
        <w:rPr>
          <w:lang w:val="bg-BG"/>
        </w:rPr>
      </w:pPr>
      <w:r>
        <w:rPr>
          <w:lang w:val="bg-BG"/>
        </w:rPr>
        <w:t>установява: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основното заболяване (заболявания);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усложненията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придружаващите заболявания (които не са участвали в танатогенезата – процеса на умирането)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причините за смъртта</w:t>
      </w:r>
    </w:p>
    <w:p>
      <w:pPr>
        <w:pStyle w:val="Normal"/>
        <w:numPr>
          <w:ilvl w:val="2"/>
          <w:numId w:val="2"/>
        </w:numPr>
        <w:rPr>
          <w:lang w:val="bg-BG"/>
        </w:rPr>
      </w:pPr>
      <w:r>
        <w:rPr>
          <w:lang w:val="bg-BG"/>
        </w:rPr>
        <w:t>прави се съпоставка между клиничната и патологоанатомичната диагноза (откриват се неразпознати клинично или свръхдиагностицирани заболявания)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отчита се ефектът на приложеното лечение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; напр: болен с миокарден инфаркт може да почине от услож на миок инф – руптура на мястото, </w:t>
      </w:r>
      <w:r>
        <w:rPr/>
        <w:t>etc</w:t>
      </w:r>
      <w:r>
        <w:rPr>
          <w:lang w:val="bg-BG"/>
        </w:rPr>
        <w:t xml:space="preserve"> (левкоцити на мястото размекват тъканта и прас)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причината е руптура)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Свръхдиагностицирани болести – напр туморовидни лезии при туберколоза, а ние мислим тумор и вместо туберкулостатична терапия му приложим химиотерапия;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биопсия – прижизнено микроскопско изследване на късчета от тъкани и органи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видове биопсии: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 xml:space="preserve">интраоперативна биопсия (гефрир) – хубаво е поне 2ма патолоз да участват; получ материал от пациент който е под наркоза; няма възможност за подготовка на траен препарат; реже се на замръз микротоп; оцвет се с еозин и хематоксилин и за 10-20 мин трябва да решим какъв е процесът; напр: пак туберкул процес и туморен процес; ако пък сме сигурни че е туморен – дали е епителен, с мезенх произход, на лимфоидната тъкан (тоест поддава се на химиотер-я); при диференциалната диагноза на туморни процеси на стомаха било мн трудно;  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 xml:space="preserve">хирургична (оперативна) – след операцията ни дават ампутираното? Напр: получаваме ампут гърда с лимфните възли; 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 xml:space="preserve">ендоскопска – най-честите; от кухинните органи; 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пункционна биопсия – черен дроб (освен диагност стадий на хроничен хепатит)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видове изследвания: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рутинно хистологично (оцветяване на срезите с хематоксилин-еозин)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хистохимично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ензимохистохимично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имунохистохимично – особено важни в туморната патология – дават инфо за хистогенезата на туморните процеси (епителен, мезенхимен, кръвотворна тъкан, бла ба)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електронномикроскопско (ултраструктурно) (господи)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повторна биопсия – за проследяване на морфогенезата (динамиката на морфологичните промени) и на ефекта от приложеното лечение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експериментални модели – изкуствено предизвикване на различни болестни процеси у лабораторни животни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цел: 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изучаване на патологичния процес или болестта в отделни фази от развитието им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изясняване въздействието на отделни фактори върху тях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изучаване на влиянието на различни терапевтични (вкл лекарствени ) средства върху тях.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Техники (етапи) на патологоанатомичното изследване: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Макроскопско изследване – проучване на макроскопските параметри: големина (размери), тегло, форма, цвят, консистенция на постъпилите за изследване материали </w:t>
      </w:r>
    </w:p>
    <w:p>
      <w:pPr>
        <w:pStyle w:val="Normal"/>
        <w:rPr>
          <w:lang w:val="bg-BG"/>
        </w:rPr>
      </w:pPr>
      <w:r>
        <w:rPr>
          <w:lang w:val="bg-BG"/>
        </w:rPr>
        <w:t>(тоест от трупа отделните органи, тумори, тн; определяме формата им, какви промени в цвета; мн важно е по време на аутопсия – виждаме цвета и органите по време на хирургична интервенция и ендоскопско изследване – само дето са без тонус...и без кръвна циркулация)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Микроскопско изследване: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фиксация: формалин (формалдехид) (10% р-р; ако материалът е по-малък може да е по-нисък %та), етилов алкохол, ацетон и др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втвърдяване (с цел нарязване на тънки срези) – чрез включване в парафиново блокче или чрез замразяване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рязане – чрез парафинов или замразяващ микротом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оцветяване – СТАНДАРТНО (РУТИННО) – с хематоксилин (оцветява ядрото в синьо) и с еозин (оцветява цитоплазмата в розово)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Специални оцветявания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  <w:t>Парафиновото блокче - (пази се и при рецидив на заболяването може да опр дали е нов тумор или метастаза от 1я)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  <w:t>Некропсични материали – от аутопсии (трупове)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Основни категории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Здраве (норма) – устойчиво динамично равновесие на организма с околната среда свързано с поддържане постоянството на вътрешната му среда т.нар. „хомеостаза”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Болест (патология) – значимо нарушаване на динамичното равновесие на организма с околната среда поради значими промени в околната среда или поради слабост в биологията на организма (напр при генетични заболявания)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Прояви: абнормни функционални и структурни промени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Основни категории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Смърт – настъпва при спиране на дишането на рефлекторната и сърдечната дейност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Клинична смърт – обратима – в период от няколко минути – възстановяване на жизненоважните функции чрез интензивни реанимационни мероприятия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Биологична смърт – след клиничната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Прояви (белези) на смъртта:</w:t>
      </w:r>
    </w:p>
    <w:p>
      <w:pPr>
        <w:pStyle w:val="Normal"/>
        <w:numPr>
          <w:ilvl w:val="0"/>
          <w:numId w:val="2"/>
        </w:numPr>
        <w:rPr/>
      </w:pPr>
      <w:r>
        <w:rPr>
          <w:lang w:val="bg-BG"/>
        </w:rPr>
        <w:t>ранни послесмъртни изменения: трупни петна (</w:t>
      </w:r>
      <w:r>
        <w:rPr/>
        <w:t>livores</w:t>
      </w:r>
      <w:r>
        <w:rPr>
          <w:lang w:val="bg-BG"/>
        </w:rPr>
        <w:t>) (най-рано се появяват по нисколежащите части на трупа – при починали в болница по гърба и седалището; със синкаволилав цвят; може да се съди за позата в която е настъпила смъртта; избледняват при притискане първите 6-8 часа; множествени)</w:t>
      </w:r>
      <w:r>
        <w:rPr>
          <w:lang w:val="ru-RU"/>
        </w:rPr>
        <w:t xml:space="preserve">, </w:t>
      </w:r>
      <w:r>
        <w:rPr/>
        <w:t>algor</w:t>
      </w:r>
      <w:r>
        <w:rPr>
          <w:lang w:val="ru-RU"/>
        </w:rPr>
        <w:t xml:space="preserve"> </w:t>
      </w:r>
      <w:r>
        <w:rPr/>
        <w:t>mortis</w:t>
      </w:r>
      <w:r>
        <w:rPr>
          <w:lang w:val="ru-RU"/>
        </w:rPr>
        <w:t xml:space="preserve"> </w:t>
      </w:r>
      <w:r>
        <w:rPr>
          <w:lang w:val="bg-BG"/>
        </w:rPr>
        <w:t>послесмъртно изстиване</w:t>
      </w:r>
      <w:r>
        <w:rPr>
          <w:lang w:val="ru-RU"/>
        </w:rPr>
        <w:t xml:space="preserve">, </w:t>
      </w:r>
      <w:r>
        <w:rPr/>
        <w:t>rigor</w:t>
      </w:r>
      <w:r>
        <w:rPr>
          <w:lang w:val="ru-RU"/>
        </w:rPr>
        <w:t xml:space="preserve"> </w:t>
      </w:r>
      <w:r>
        <w:rPr/>
        <w:t>mortis</w:t>
      </w:r>
      <w:r>
        <w:rPr>
          <w:lang w:val="ru-RU"/>
        </w:rPr>
        <w:t xml:space="preserve"> </w:t>
      </w:r>
      <w:r>
        <w:rPr>
          <w:lang w:val="bg-BG"/>
        </w:rPr>
        <w:t>вкочаняване;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късно послесмъртно изменение – трупно разложение (промени в цвета на кожата; увеличаване на обема на органите; трупен емфизем)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/>
        <w:t>rigor</w:t>
      </w:r>
      <w:r>
        <w:rPr>
          <w:lang w:val="ru-RU"/>
        </w:rPr>
        <w:t xml:space="preserve"> </w:t>
      </w:r>
      <w:r>
        <w:rPr/>
        <w:t>mortis</w:t>
      </w:r>
      <w:r>
        <w:rPr>
          <w:lang w:val="bg-BG"/>
        </w:rPr>
        <w:t xml:space="preserve"> настъпва в определен ред (опр мус групи); горе долу едно денонощие остава и после преминава;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  <w:t>понякога при болестни процеси свързани с излив на мн ензими или при висока темп на помещ-то, разложението може да настъпи мн рано – пример – руптура дебело черво;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основни патологични процеси</w:t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 xml:space="preserve">увреждания на клетката и междуклетъчното вещество – </w:t>
      </w:r>
    </w:p>
    <w:p>
      <w:pPr>
        <w:pStyle w:val="Normal"/>
        <w:numPr>
          <w:ilvl w:val="1"/>
          <w:numId w:val="3"/>
        </w:numPr>
        <w:rPr>
          <w:lang w:val="bg-BG"/>
        </w:rPr>
      </w:pPr>
      <w:r>
        <w:rPr>
          <w:lang w:val="bg-BG"/>
        </w:rPr>
        <w:t>обратими - дегенеративни процеси или дистрофии и необратими (некроза и апоптоза)</w:t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>нарушения в кръво и лимфообръщението (циркулаторни нарушения) – и обратими и необратими (водят до некроза; напр инфарктът е свързан с развитието на некроза и може да доведе до смърт); натоварване на кожата и зачервяване е обратим процес;</w:t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>възпаление</w:t>
      </w:r>
    </w:p>
    <w:p>
      <w:pPr>
        <w:pStyle w:val="Normal"/>
        <w:ind w:left="720" w:right="0" w:hanging="0"/>
        <w:rPr>
          <w:lang w:val="bg-BG"/>
        </w:rPr>
      </w:pPr>
      <w:r>
        <w:rPr>
          <w:lang w:val="bg-BG"/>
        </w:rPr>
        <w:t>в мн случаи са овладяеми</w:t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>имунопатология (патология на имунния отговор)</w:t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>компенсаторно-възстановителни процеси: хипертрофия, атрофия, метаплазия (свърз с туморогенезата) и регенерации (свърз с оцеляването)</w:t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>тумори</w:t>
      </w:r>
    </w:p>
    <w:p>
      <w:pPr>
        <w:pStyle w:val="Normal"/>
        <w:numPr>
          <w:ilvl w:val="0"/>
          <w:numId w:val="3"/>
        </w:numPr>
        <w:rPr>
          <w:lang w:val="bg-BG"/>
        </w:rPr>
      </w:pPr>
      <w:r>
        <w:rPr>
          <w:lang w:val="bg-BG"/>
        </w:rPr>
        <w:t>нарушения в развитието на организма (малформации)</w:t>
      </w:r>
    </w:p>
    <w:p>
      <w:pPr>
        <w:pStyle w:val="Normal"/>
        <w:pBdr>
          <w:bottom w:val="single" w:sz="4" w:space="1" w:color="000000"/>
        </w:pBdr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Етапи в клетъчното увреждане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  <w:t>14.10.09</w:t>
      </w:r>
    </w:p>
    <w:p>
      <w:pPr>
        <w:pStyle w:val="Normal"/>
        <w:jc w:val="center"/>
        <w:rPr>
          <w:lang w:val="bg-BG"/>
        </w:rPr>
      </w:pPr>
      <w:r>
        <w:rPr>
          <w:lang w:val="bg-BG"/>
        </w:rPr>
        <w:t>Увреждания на клетката и междуклетъчния матрикс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>Етапи в клетъчното увреждане:</w:t>
      </w:r>
    </w:p>
    <w:p>
      <w:pPr>
        <w:pStyle w:val="Normal"/>
        <w:rPr>
          <w:lang w:val="bg-BG"/>
        </w:rPr>
      </w:pPr>
      <w:r>
        <w:rPr>
          <w:lang w:val="bg-BG"/>
        </w:rPr>
        <w:t>1. адаптация – биохим увреждане (алтерация) – промени във функциите, без структурни промени</w:t>
      </w:r>
    </w:p>
    <w:p>
      <w:pPr>
        <w:pStyle w:val="Normal"/>
        <w:rPr/>
      </w:pPr>
      <w:r>
        <w:rPr>
          <w:lang w:val="bg-BG"/>
        </w:rPr>
        <w:t xml:space="preserve">2. възстановимо (обратимо) клетъчно увреждане – дистрофия (наруш в храненото на клетката), </w:t>
      </w:r>
      <w:r>
        <w:rPr>
          <w:b/>
          <w:lang w:val="bg-BG"/>
        </w:rPr>
        <w:t>дегенерация</w:t>
      </w:r>
      <w:r>
        <w:rPr>
          <w:lang w:val="bg-BG"/>
        </w:rPr>
        <w:t xml:space="preserve"> – с морфологични промени след натрупване на критичен обем биохим промени; морфолог промени могат да претърпят обратно развитие; </w:t>
      </w:r>
    </w:p>
    <w:p>
      <w:pPr>
        <w:pStyle w:val="Normal"/>
        <w:rPr>
          <w:lang w:val="bg-BG"/>
        </w:rPr>
      </w:pPr>
      <w:r>
        <w:rPr>
          <w:lang w:val="bg-BG"/>
        </w:rPr>
        <w:t>3. невъзстановимо (необратимо) кл увреждане – смърт, апоптоза</w:t>
      </w:r>
    </w:p>
    <w:p>
      <w:pPr>
        <w:pStyle w:val="Normal"/>
        <w:rPr>
          <w:lang w:val="bg-BG"/>
        </w:rPr>
      </w:pPr>
      <w:r>
        <w:rPr>
          <w:lang w:val="bg-BG"/>
        </w:rPr>
        <w:t>Пример с кардиомиоцити:</w:t>
      </w:r>
    </w:p>
    <w:p>
      <w:pPr>
        <w:pStyle w:val="Normal"/>
        <w:rPr>
          <w:lang w:val="bg-BG"/>
        </w:rPr>
      </w:pPr>
      <w:r>
        <w:rPr>
          <w:lang w:val="bg-BG"/>
        </w:rPr>
        <w:t>Нормален;</w:t>
      </w:r>
    </w:p>
    <w:p>
      <w:pPr>
        <w:pStyle w:val="Normal"/>
        <w:rPr>
          <w:lang w:val="bg-BG"/>
        </w:rPr>
      </w:pPr>
      <w:r>
        <w:rPr>
          <w:lang w:val="bg-BG"/>
        </w:rPr>
        <w:t>Хипертрофия – адаптация в отговор на повишено изискване;</w:t>
      </w:r>
    </w:p>
    <w:p>
      <w:pPr>
        <w:pStyle w:val="Normal"/>
        <w:rPr>
          <w:lang w:val="bg-BG"/>
        </w:rPr>
      </w:pPr>
      <w:r>
        <w:rPr>
          <w:lang w:val="bg-BG"/>
        </w:rPr>
        <w:t>Мастна дегенерация – когато увреждащият фактор прекрати своето действие, структурите се възстановяват;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Етиология на клетъчните увреждания </w:t>
      </w:r>
    </w:p>
    <w:p>
      <w:pPr>
        <w:pStyle w:val="Normal"/>
        <w:rPr>
          <w:lang w:val="bg-BG"/>
        </w:rPr>
      </w:pPr>
      <w:r>
        <w:rPr>
          <w:lang w:val="bg-BG"/>
        </w:rPr>
        <w:t>Причинни фактори: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екзогенни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ендогенни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Физични фактори: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механична травма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лъчиста енергия (слънчева и йонизираща радиация)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изгаряния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измръзвания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Химични фактори: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киселини, основи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въглероден окис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фосфоорган вещества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тетрахлорметан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соли на тежки метали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продукти от обмяната на нуклеопротеидите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хроничен алкохолизъм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Биологични фактори: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вируси, рикетсии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бактерии и техните екзо и ендотоксини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паразити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микози (кандидоза най-често)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Имунни фактори (мембрано-атакуващи агенти на комплемента)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Генетични фактори (напр наследствени ензимопатии)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Исхемия, анемия (недостатъчен приток на кръв и съответно на кислород към органите и тъканите)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Хранителен дисбаланс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диети за отслабване; може и до анорексични състояния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ПАТОГЕНЕТИЧНИ МЕХАНИЗМИ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директно увреждане целостта на кл мембрана и/или кл ядро (мех и термични травми, вируси, рикетсии, бактерии, мембрано-атакуващи комплекси на комплемента)</w:t>
      </w:r>
    </w:p>
    <w:p>
      <w:pPr>
        <w:pStyle w:val="Normal"/>
        <w:numPr>
          <w:ilvl w:val="0"/>
          <w:numId w:val="2"/>
        </w:numPr>
        <w:rPr/>
      </w:pPr>
      <w:r>
        <w:rPr>
          <w:lang w:val="bg-BG"/>
        </w:rPr>
        <w:t xml:space="preserve">хипоксия (съдово-циркулаторни промени – исхемия, количествен и качествени промени в хемоглобина и еритроцитите – анемии, намаляване на кислородосвързащия капацитет на хемоглобина при отравяния – напр карбоксихемоглобин) – хипоенергиен и хипоензимен дисбаланс в клетките, понижаване </w:t>
      </w:r>
      <w:r>
        <w:rPr/>
        <w:t>pH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йонизиране на водното съдържание на кл – поява на водороден прекис и св кис радикали (при йонизираща радиация, химично и токсично въздействие)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свободни радикали – частично редуцирани активни кислородни групис нечифтен електрон – реагират с ключови молекули: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на мембранните структури на клетката (повреждат мембраните)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на нуклеиновите киселини (мутации)</w:t>
      </w:r>
    </w:p>
    <w:p>
      <w:pPr>
        <w:pStyle w:val="Normal"/>
        <w:numPr>
          <w:ilvl w:val="0"/>
          <w:numId w:val="2"/>
        </w:numPr>
        <w:rPr/>
      </w:pPr>
      <w:r>
        <w:rPr>
          <w:lang w:val="bg-BG"/>
        </w:rPr>
        <w:t xml:space="preserve">нарушен белтъчен синтез (при хранителен – глад – и енергиен дисбаланс от бактериални екзо и ендотоксини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дифтерия)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абнормно навлизане в клетката на вещества намиращи се в по-голямо кол-во кръв или в урината (инфилтративен механизъм)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 xml:space="preserve">генетично обословен ензимен дефицит (при болестите на натрупването – тезауризомози)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КЛЕТЪЧНО УВРЕЖДАНЕ</w:t>
      </w:r>
    </w:p>
    <w:p>
      <w:pPr>
        <w:pStyle w:val="Normal"/>
        <w:rPr/>
      </w:pPr>
      <w:r>
        <w:rPr>
          <w:lang w:val="bg-BG"/>
        </w:rPr>
        <w:t>Клетъчно набъбване</w:t>
      </w:r>
    </w:p>
    <w:p>
      <w:pPr>
        <w:pStyle w:val="Normal"/>
        <w:rPr>
          <w:lang w:val="bg-BG"/>
        </w:rPr>
      </w:pPr>
      <w:r>
        <w:rPr>
          <w:lang w:val="bg-BG"/>
        </w:rPr>
        <w:t>Абнормни вътреклетъчни включвания</w:t>
      </w:r>
    </w:p>
    <w:p>
      <w:pPr>
        <w:pStyle w:val="Normal"/>
        <w:ind w:left="360" w:right="0" w:hanging="0"/>
        <w:rPr>
          <w:lang w:val="bg-BG"/>
        </w:rPr>
      </w:pPr>
      <w:r>
        <w:rPr>
          <w:lang w:val="bg-BG"/>
        </w:rPr>
      </w:r>
    </w:p>
    <w:p>
      <w:pPr>
        <w:pStyle w:val="Normal"/>
        <w:ind w:left="360" w:right="0" w:hanging="0"/>
        <w:rPr>
          <w:lang w:val="bg-BG"/>
        </w:rPr>
      </w:pPr>
      <w:r>
        <w:rPr>
          <w:lang w:val="bg-BG"/>
        </w:rPr>
        <w:t>Клетъчно набъбване:</w:t>
      </w:r>
    </w:p>
    <w:p>
      <w:pPr>
        <w:pStyle w:val="Normal"/>
        <w:rPr/>
      </w:pPr>
      <w:r>
        <w:rPr>
          <w:lang w:val="bg-BG"/>
        </w:rPr>
        <w:t>Макроскопски промени: органите са по-големи, с увеличено тегло,</w:t>
      </w:r>
      <w:r>
        <w:rPr>
          <w:b/>
          <w:lang w:val="bg-BG"/>
        </w:rPr>
        <w:t xml:space="preserve"> бледи, </w:t>
      </w:r>
      <w:r>
        <w:rPr>
          <w:lang w:val="bg-BG"/>
        </w:rPr>
        <w:t xml:space="preserve">напрегнати </w:t>
      </w:r>
      <w:r>
        <w:rPr>
          <w:rFonts w:cs="Wingdings" w:ascii="Wingdings" w:hAnsi="Wingdings"/>
          <w:lang w:val="bg-BG"/>
        </w:rPr>
        <w:t></w:t>
      </w:r>
      <w:r>
        <w:rPr>
          <w:b/>
          <w:lang w:val="bg-BG"/>
        </w:rPr>
        <w:t xml:space="preserve"> </w:t>
      </w:r>
      <w:r>
        <w:rPr>
          <w:lang w:val="bg-BG"/>
        </w:rPr>
        <w:t>(обратимо)</w:t>
      </w:r>
    </w:p>
    <w:p>
      <w:pPr>
        <w:pStyle w:val="Normal"/>
        <w:rPr>
          <w:lang w:val="bg-BG"/>
        </w:rPr>
      </w:pPr>
      <w:r>
        <w:rPr>
          <w:lang w:val="bg-BG"/>
        </w:rPr>
        <w:t>Хистологични промени: клетъчен отток, хидропични промени (=вакуолна дегенрация)</w:t>
      </w:r>
    </w:p>
    <w:p>
      <w:pPr>
        <w:pStyle w:val="Normal"/>
        <w:rPr/>
      </w:pPr>
      <w:r>
        <w:rPr>
          <w:lang w:val="bg-BG"/>
        </w:rPr>
        <w:t xml:space="preserve">Ултраструктурни: набъбване на митохондриите; мътно набъбване; дилатация на цистерните на </w:t>
      </w:r>
      <w:r>
        <w:rPr/>
        <w:t>ER</w:t>
      </w:r>
      <w:r>
        <w:rPr>
          <w:lang w:val="bg-BG"/>
        </w:rPr>
        <w:t xml:space="preserve"> – оптично празни вакуоли = хидропична дегенерация</w:t>
      </w:r>
    </w:p>
    <w:p>
      <w:pPr>
        <w:pStyle w:val="Normal"/>
        <w:rPr>
          <w:lang w:val="bg-BG"/>
        </w:rPr>
      </w:pPr>
      <w:r>
        <w:rPr>
          <w:lang w:val="bg-BG"/>
        </w:rPr>
        <w:t>Причини: остра хипоксия, въздействие с цианиди и барбитурати (инхиб на окислителното фосфорилиране)</w:t>
      </w:r>
    </w:p>
    <w:p>
      <w:pPr>
        <w:pStyle w:val="Normal"/>
        <w:rPr/>
      </w:pPr>
      <w:r>
        <w:rPr>
          <w:lang w:val="bg-BG"/>
        </w:rPr>
        <w:t xml:space="preserve">Изход: пълно възстановяване след отстраняване на причините (обратимо кл увреждане) или преход в необратимо кл увреждане при перистатиране на причините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увреждане на мембраните на лизозомите и изливане на ензимите им в цитоплазмата;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ind w:left="0" w:right="0" w:firstLine="720"/>
        <w:rPr>
          <w:lang w:val="bg-BG"/>
        </w:rPr>
      </w:pPr>
      <w:r>
        <w:rPr>
          <w:lang w:val="bg-BG"/>
        </w:rPr>
        <w:t>Абнормни натрупвания на вещества в клетката: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три типа абнормни вътрекл отлагания</w:t>
      </w:r>
    </w:p>
    <w:p>
      <w:pPr>
        <w:pStyle w:val="Normal"/>
        <w:numPr>
          <w:ilvl w:val="0"/>
          <w:numId w:val="1"/>
        </w:numPr>
        <w:rPr>
          <w:lang w:val="bg-BG"/>
        </w:rPr>
      </w:pPr>
      <w:r>
        <w:rPr>
          <w:lang w:val="bg-BG"/>
        </w:rPr>
        <w:t>ендогенни субстанции които не могат да бъдат изнесени от клетката</w:t>
      </w:r>
    </w:p>
    <w:p>
      <w:pPr>
        <w:pStyle w:val="Normal"/>
        <w:numPr>
          <w:ilvl w:val="0"/>
          <w:numId w:val="1"/>
        </w:numPr>
        <w:rPr>
          <w:lang w:val="bg-BG"/>
        </w:rPr>
      </w:pPr>
      <w:r>
        <w:rPr>
          <w:lang w:val="bg-BG"/>
        </w:rPr>
        <w:t>нормални или абнормни ендогенни субстанции, натрупващи се поради ензимен дефект възпреп тяхното метаболизиране – болести на натрупването;</w:t>
      </w:r>
    </w:p>
    <w:p>
      <w:pPr>
        <w:pStyle w:val="Normal"/>
        <w:numPr>
          <w:ilvl w:val="0"/>
          <w:numId w:val="1"/>
        </w:numPr>
        <w:rPr>
          <w:lang w:val="bg-BG"/>
        </w:rPr>
      </w:pPr>
      <w:r>
        <w:rPr>
          <w:lang w:val="bg-BG"/>
        </w:rPr>
        <w:t>абнормни екзогени субстанции които кл не може да метаболизира и изнесе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Абнормно отлагане на липиди (мастна дегенерация, стеатоза)</w:t>
      </w:r>
    </w:p>
    <w:p>
      <w:pPr>
        <w:pStyle w:val="Normal"/>
        <w:rPr>
          <w:lang w:val="bg-BG"/>
        </w:rPr>
      </w:pPr>
      <w:r>
        <w:rPr>
          <w:lang w:val="bg-BG"/>
        </w:rPr>
        <w:t>- Паренхимна мастна дегенерация – поява на видими масти в паренх кл на органите (стеатоза)</w:t>
      </w:r>
    </w:p>
    <w:p>
      <w:pPr>
        <w:pStyle w:val="Normal"/>
        <w:rPr>
          <w:lang w:val="bg-BG"/>
        </w:rPr>
      </w:pPr>
      <w:r>
        <w:rPr>
          <w:lang w:val="bg-BG"/>
        </w:rPr>
        <w:t>- Мезенхимна мастна дегенерация – колич промени в мастните депа; тоест липидите се отлагат в мастните клетки, където нормално се намират такива клетки;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Паренхимна мастна дегенерация (стеатоза)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обратим процес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причини: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тъканна хипоксия (сърд съдови забол, анемия, хронична дихателна недостатъчност)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интоксикации – лекарствени, хроничен алкохолизъм</w:t>
      </w:r>
    </w:p>
    <w:p>
      <w:pPr>
        <w:pStyle w:val="Normal"/>
        <w:numPr>
          <w:ilvl w:val="1"/>
          <w:numId w:val="2"/>
        </w:numPr>
        <w:rPr>
          <w:lang w:val="bg-BG"/>
        </w:rPr>
      </w:pPr>
      <w:r>
        <w:rPr>
          <w:lang w:val="bg-BG"/>
        </w:rPr>
        <w:t>недоимъчно белтъчно хранене – недостиг на липотропни фактори;</w:t>
      </w:r>
    </w:p>
    <w:p>
      <w:pPr>
        <w:pStyle w:val="Normal"/>
        <w:numPr>
          <w:ilvl w:val="0"/>
          <w:numId w:val="2"/>
        </w:numPr>
        <w:rPr>
          <w:lang w:val="bg-BG"/>
        </w:rPr>
      </w:pPr>
      <w:r>
        <w:rPr>
          <w:lang w:val="bg-BG"/>
        </w:rPr>
        <w:t>засягане функ на жизненоважни органи – черен дроб (гъши черен дроб – може да се възстанови, ако се спре пиенето) микард бъбреци;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??? първо хипоксия после натрупване на мастна тъкан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Отлагане на алкохолен хеалин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натуп на абнормни протеини в чер дроб на алкохолик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по-плътни (при оцветяване с еозин хематоксилин)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Мезенхимна мастна дегенерация</w:t>
      </w:r>
    </w:p>
    <w:p>
      <w:pPr>
        <w:pStyle w:val="Normal"/>
        <w:rPr>
          <w:lang w:val="bg-BG"/>
        </w:rPr>
      </w:pPr>
      <w:r>
        <w:rPr>
          <w:lang w:val="bg-BG"/>
        </w:rPr>
        <w:tab/>
        <w:t>Процес на натрупване на липиди в мезенх (съединителнотъканни) мастни клетки (липоцити_</w:t>
      </w:r>
    </w:p>
    <w:p>
      <w:pPr>
        <w:pStyle w:val="Normal"/>
        <w:rPr>
          <w:lang w:val="bg-BG"/>
        </w:rPr>
      </w:pPr>
      <w:r>
        <w:rPr>
          <w:lang w:val="bg-BG"/>
        </w:rPr>
        <w:t>Наблюдава се при:</w:t>
      </w:r>
    </w:p>
    <w:p>
      <w:pPr>
        <w:pStyle w:val="Normal"/>
        <w:rPr/>
      </w:pPr>
      <w:r>
        <w:rPr>
          <w:lang w:val="bg-BG"/>
        </w:rPr>
        <w:tab/>
        <w:t xml:space="preserve">Затлъстяване – </w:t>
      </w:r>
      <w:r>
        <w:rPr/>
        <w:t>obesitas</w:t>
      </w:r>
      <w:r>
        <w:rPr>
          <w:lang w:val="bg-BG"/>
        </w:rPr>
        <w:t xml:space="preserve"> – генерализирано отлагане на голямо количество неутрални липиди в нормалните липоцити които увел своя обем в подкож мастна тъкан, оментума, мастната капсула на бъбреците и др. (при драстично отслабване могат да слязат надолу бъбреците)</w:t>
      </w:r>
    </w:p>
    <w:p>
      <w:pPr>
        <w:pStyle w:val="Normal"/>
        <w:rPr>
          <w:lang w:val="bg-BG"/>
        </w:rPr>
      </w:pPr>
      <w:r>
        <w:rPr>
          <w:lang w:val="bg-BG"/>
        </w:rPr>
        <w:tab/>
      </w:r>
    </w:p>
    <w:p>
      <w:pPr>
        <w:pStyle w:val="Normal"/>
        <w:rPr>
          <w:lang w:val="bg-BG"/>
        </w:rPr>
      </w:pPr>
      <w:r>
        <w:rPr>
          <w:lang w:val="bg-BG"/>
        </w:rPr>
        <w:t>Липоматоза – локално отлагане на неутрални липиди в интерстициума на органите – в панкреаса, под епикарда или между миокардните кл на сърцето и др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ab/>
        <w:t>Атеросклероза – в атеросклеротичните плаки; процес на огнищно отлагане в интимата на аортата и големите артерии на холестерол негови естери и др липиди свързано с обр на плаковидни задебеления намаляващи лумена на кр съдове. Води до хронично хипокс увреждане на органите и остри исхемични инциденти – инфаркти – при тромботични усложнения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Картинка на атеросклеротична плака:</w:t>
      </w:r>
    </w:p>
    <w:p>
      <w:pPr>
        <w:pStyle w:val="Normal"/>
        <w:rPr/>
      </w:pPr>
      <w:r>
        <w:rPr>
          <w:lang w:val="bg-BG"/>
        </w:rPr>
        <w:t xml:space="preserve">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</w:t>
      </w:r>
      <w:r>
        <w:rPr>
          <w:lang w:val="bg-BG"/>
        </w:rPr>
        <w:t xml:space="preserve">хиперхолестеролемия; високо кр налягане; висок </w:t>
      </w:r>
      <w:r>
        <w:rPr/>
        <w:t>LDL</w:t>
      </w:r>
      <w:r>
        <w:rPr>
          <w:lang w:val="bg-BG"/>
        </w:rPr>
        <w:t xml:space="preserve">; предпоставки за наруш на ендотела и отлагането на моноцити на мястото на нарушението; липидните елементи проникват в интимата; увеличава се експресията на адхезивните молекули – агрегация на моноцити и тромбоцити;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отделят растежни фактори, които не могат да бъдат неутрализирани от увредения ендотел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разрастване на гладкомус кл в медиата и миграцията им в интимата; клетъчните елементи се трансформират от контрактилен в синтетичен фенотип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синтез кл матрикс (колаген особено </w:t>
      </w:r>
      <w:r>
        <w:rPr>
          <w:rFonts w:cs="Wingdings" w:ascii="Wingdings" w:hAnsi="Wingdings"/>
          <w:lang w:val="bg-BG"/>
        </w:rPr>
        <w:t></w:t>
      </w:r>
      <w:r>
        <w:rPr>
          <w:lang w:val="bg-BG"/>
        </w:rPr>
        <w:t xml:space="preserve"> плътност на покрива на плаката; трайно изпъква в лумена)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 </w:t>
      </w:r>
    </w:p>
    <w:p>
      <w:pPr>
        <w:pStyle w:val="Normal"/>
        <w:rPr>
          <w:lang w:val="bg-BG"/>
        </w:rPr>
      </w:pPr>
      <w:r>
        <w:rPr>
          <w:lang w:val="bg-BG"/>
        </w:rPr>
        <w:t>Тютюнопушенето – антитела с/у гликопротеинова съставка на тютюна;</w:t>
      </w:r>
    </w:p>
    <w:p>
      <w:pPr>
        <w:pStyle w:val="Normal"/>
        <w:rPr/>
      </w:pPr>
      <w:r>
        <w:rPr/>
        <w:t>Herpes</w:t>
      </w:r>
      <w:r>
        <w:rPr>
          <w:lang w:val="bg-BG"/>
        </w:rPr>
        <w:t xml:space="preserve"> </w:t>
      </w:r>
      <w:r>
        <w:rPr/>
        <w:t>simplex</w:t>
      </w:r>
      <w:r>
        <w:rPr>
          <w:lang w:val="bg-BG"/>
        </w:rPr>
        <w:t xml:space="preserve">; </w:t>
      </w:r>
      <w:r>
        <w:rPr/>
        <w:t>cytomegalovirus</w:t>
      </w:r>
      <w:r>
        <w:rPr>
          <w:lang w:val="bg-BG"/>
        </w:rPr>
        <w:t xml:space="preserve">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Всъщност хронична възпалителна реакция на артериалната интима!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ru-RU"/>
        </w:rPr>
      </w:pPr>
      <w:r>
        <w:rPr>
          <w:lang w:val="ru-RU"/>
        </w:rPr>
        <w:t>27.10.09</w:t>
      </w:r>
    </w:p>
    <w:p>
      <w:pPr>
        <w:pStyle w:val="Normal"/>
        <w:jc w:val="center"/>
        <w:rPr>
          <w:lang w:val="bg-BG"/>
        </w:rPr>
      </w:pPr>
      <w:r>
        <w:rPr>
          <w:lang w:val="bg-BG"/>
        </w:rPr>
        <w:t>Абнормно отлагане на пигменти в клетките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Пигменти – всички субстанции със собствен цвят, които се срещат в клетките и тъканите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ендогенни пигменти</w:t>
      </w:r>
    </w:p>
    <w:p>
      <w:pPr>
        <w:pStyle w:val="Normal"/>
        <w:numPr>
          <w:ilvl w:val="0"/>
          <w:numId w:val="4"/>
        </w:numPr>
        <w:rPr>
          <w:lang w:val="bg-BG"/>
        </w:rPr>
      </w:pPr>
      <w:r>
        <w:rPr>
          <w:lang w:val="bg-BG"/>
        </w:rPr>
        <w:t>хемоглобиногенни – при разпад на еритроцити</w:t>
      </w:r>
    </w:p>
    <w:p>
      <w:pPr>
        <w:pStyle w:val="Normal"/>
        <w:numPr>
          <w:ilvl w:val="0"/>
          <w:numId w:val="4"/>
        </w:numPr>
        <w:rPr>
          <w:lang w:val="bg-BG"/>
        </w:rPr>
      </w:pPr>
      <w:r>
        <w:rPr>
          <w:lang w:val="bg-BG"/>
        </w:rPr>
        <w:t>автохтонни – при други метаболитни процеси</w:t>
      </w:r>
    </w:p>
    <w:p>
      <w:pPr>
        <w:pStyle w:val="Normal"/>
        <w:rPr>
          <w:lang w:val="bg-BG"/>
        </w:rPr>
      </w:pPr>
      <w:r>
        <w:rPr>
          <w:lang w:val="bg-BG"/>
        </w:rPr>
        <w:t>екзогенни пигменти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Ендогенни пигменти</w:t>
      </w:r>
    </w:p>
    <w:p>
      <w:pPr>
        <w:pStyle w:val="Normal"/>
        <w:rPr>
          <w:lang w:val="bg-BG"/>
        </w:rPr>
      </w:pPr>
      <w:r>
        <w:rPr>
          <w:lang w:val="bg-BG"/>
        </w:rPr>
        <w:t>Химично представляват хромопротеиди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3 типа според произхода им:</w:t>
      </w:r>
    </w:p>
    <w:p>
      <w:pPr>
        <w:pStyle w:val="Normal"/>
        <w:numPr>
          <w:ilvl w:val="0"/>
          <w:numId w:val="5"/>
        </w:numPr>
        <w:rPr>
          <w:lang w:val="bg-BG"/>
        </w:rPr>
      </w:pPr>
      <w:r>
        <w:rPr>
          <w:lang w:val="bg-BG"/>
        </w:rPr>
        <w:t>хемоглибиногенни</w:t>
      </w:r>
    </w:p>
    <w:p>
      <w:pPr>
        <w:pStyle w:val="Normal"/>
        <w:numPr>
          <w:ilvl w:val="0"/>
          <w:numId w:val="5"/>
        </w:numPr>
        <w:rPr>
          <w:lang w:val="bg-BG"/>
        </w:rPr>
      </w:pPr>
      <w:r>
        <w:rPr>
          <w:lang w:val="bg-BG"/>
        </w:rPr>
        <w:t>тирозиногенни – меланин</w:t>
      </w:r>
    </w:p>
    <w:p>
      <w:pPr>
        <w:pStyle w:val="Normal"/>
        <w:numPr>
          <w:ilvl w:val="0"/>
          <w:numId w:val="5"/>
        </w:numPr>
        <w:rPr>
          <w:lang w:val="bg-BG"/>
        </w:rPr>
      </w:pPr>
      <w:r>
        <w:rPr>
          <w:lang w:val="bg-BG"/>
        </w:rPr>
        <w:t>липидогенни - липофусцин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Хемоглобиногенните се образуват при разпадане на еритроцитите;</w:t>
      </w:r>
    </w:p>
    <w:p>
      <w:pPr>
        <w:pStyle w:val="Normal"/>
        <w:rPr>
          <w:lang w:val="bg-BG"/>
        </w:rPr>
      </w:pPr>
      <w:r>
        <w:rPr>
          <w:lang w:val="bg-BG"/>
        </w:rPr>
        <w:t>хемоглобинът се разпада като обр 3 : хемосидерин, феритин и билирубин; При патолог условия може да се синтезират хематин и порфирин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ЖЪЛТЕНИЦА – резултат от смущения в образуването и излъчването на билирубина; жълта кожа, склери, органи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ХЕМОЛИТИЧНА ЖЪЛТЕНИЦА – повишена хемолиза и се образува повече индиректен билирубин;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керниктер? - с оцветяване и на мозъчните ядра; </w:t>
      </w:r>
    </w:p>
    <w:p>
      <w:pPr>
        <w:pStyle w:val="Normal"/>
        <w:rPr>
          <w:lang w:val="bg-BG"/>
        </w:rPr>
      </w:pPr>
      <w:r>
        <w:rPr>
          <w:lang w:val="bg-BG"/>
        </w:rPr>
        <w:t>Различаваме 3 вида: ....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хемолитична анемия; интоксикации с нитробензол, олово;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диатеза = предразположение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Механична /постхепатална обструктивна/ жълтеница</w:t>
      </w:r>
    </w:p>
    <w:p>
      <w:pPr>
        <w:pStyle w:val="Normal"/>
        <w:numPr>
          <w:ilvl w:val="0"/>
          <w:numId w:val="6"/>
        </w:numPr>
        <w:rPr>
          <w:lang w:val="bg-BG"/>
        </w:rPr>
      </w:pPr>
      <w:r>
        <w:rPr>
          <w:lang w:val="bg-BG"/>
        </w:rPr>
        <w:t>пречки в оттичането на жлъчката от черния дроб до дуоденума; съдържа конюгиран билирубин;</w:t>
      </w:r>
    </w:p>
    <w:p>
      <w:pPr>
        <w:pStyle w:val="Normal"/>
        <w:numPr>
          <w:ilvl w:val="0"/>
          <w:numId w:val="6"/>
        </w:numPr>
        <w:rPr>
          <w:lang w:val="bg-BG"/>
        </w:rPr>
      </w:pPr>
      <w:r>
        <w:rPr>
          <w:lang w:val="bg-BG"/>
        </w:rPr>
        <w:t>запушване на жлъчните пътища от камък, тумор, притискане отвън – най-често карцином на главата на панкреаса; (карциномите в тялото и опашката често стават големи и не дават симптоми рано и се откриват късно; тези в главата на панкреаса се откриват заради жълтеницата, но са по-трудни за отстраняване)</w:t>
      </w:r>
    </w:p>
    <w:p>
      <w:pPr>
        <w:pStyle w:val="Normal"/>
        <w:numPr>
          <w:ilvl w:val="0"/>
          <w:numId w:val="6"/>
        </w:numPr>
        <w:rPr>
          <w:lang w:val="bg-BG"/>
        </w:rPr>
      </w:pPr>
      <w:r>
        <w:rPr>
          <w:lang w:val="bg-BG"/>
        </w:rPr>
        <w:t>води до най-силно изразен иктер с обща интоксикация, силен сърбеж по кожата, психична възбуда, склонност към кръвоизливи;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холестатична цироза (вторична билиарна цироза) – при дълготраен механичен застой на жлъчката; във връзка с възпалителните процеси от застоя на жлъчката се стига до силно прорастване на съед тъкан, която променя архитектониката на черния дроб; подчертан делчест строеж, който не е характерен на черния дроб;</w:t>
      </w:r>
    </w:p>
    <w:p>
      <w:pPr>
        <w:pStyle w:val="Normal"/>
        <w:rPr>
          <w:lang w:val="bg-BG"/>
        </w:rPr>
      </w:pPr>
      <w:r>
        <w:rPr>
          <w:lang w:val="bg-BG"/>
        </w:rPr>
        <w:t>за разлика от първичната билиарна цироза – у млади хора, по-често жени; разрушавания на билиарните каналчета; с имунна генеза; протича бързо;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Бъбрек – холемична нефроза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Паренхимна /хепатоцелуларна/ жълтеница</w:t>
      </w:r>
    </w:p>
    <w:p>
      <w:pPr>
        <w:pStyle w:val="Normal"/>
        <w:numPr>
          <w:ilvl w:val="0"/>
          <w:numId w:val="7"/>
        </w:numPr>
        <w:rPr>
          <w:lang w:val="bg-BG"/>
        </w:rPr>
      </w:pPr>
      <w:r>
        <w:rPr>
          <w:lang w:val="bg-BG"/>
        </w:rPr>
        <w:t>нарушаване на структурата и функцията на чернодробните клетки – не може да стане конюгирането на билирубина;</w:t>
      </w:r>
    </w:p>
    <w:p>
      <w:pPr>
        <w:pStyle w:val="Normal"/>
        <w:numPr>
          <w:ilvl w:val="0"/>
          <w:numId w:val="7"/>
        </w:numPr>
        <w:rPr>
          <w:lang w:val="bg-BG"/>
        </w:rPr>
      </w:pPr>
      <w:r>
        <w:rPr>
          <w:lang w:val="bg-BG"/>
        </w:rPr>
        <w:t>вирусен хепатит; отравяне със зелена мухоморка; с пестициди тип фосфорорганични съединения; голям брой лекарствени средства!: фенотиазинови, седативни средства, антидепресанти, химиотерапевтици като ПАСК=при лечение на туберкулоза, сулфонамиди, фурадентин; цитостатици; антиметаболити; някои анаболни средства и такива съдържащи естрогени – орални контрацептиви;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b/>
          <w:b/>
          <w:bCs/>
          <w:lang w:val="bg-BG"/>
        </w:rPr>
      </w:pPr>
      <w:r>
        <w:rPr>
          <w:b/>
          <w:bCs/>
          <w:lang w:val="bg-BG"/>
        </w:rPr>
        <w:t>Хемосидерин</w:t>
      </w:r>
    </w:p>
    <w:p>
      <w:pPr>
        <w:pStyle w:val="Normal"/>
        <w:rPr/>
      </w:pPr>
      <w:r>
        <w:rPr>
          <w:lang w:val="bg-BG"/>
        </w:rPr>
        <w:t xml:space="preserve">Желязосъдържащ пигмент – продукт на полимеризацията на феритина; цвят – ръждивокафяв; установява се </w:t>
      </w:r>
      <w:r>
        <w:rPr>
          <w:b/>
          <w:bCs/>
          <w:lang w:val="bg-BG"/>
        </w:rPr>
        <w:t>интрацелуларно</w:t>
      </w:r>
      <w:r>
        <w:rPr>
          <w:lang w:val="bg-BG"/>
        </w:rPr>
        <w:t xml:space="preserve"> в клетките на ММС (моноцитно макрофагеалната система);</w:t>
      </w:r>
    </w:p>
    <w:p>
      <w:pPr>
        <w:pStyle w:val="Normal"/>
        <w:rPr>
          <w:lang w:val="bg-BG"/>
        </w:rPr>
      </w:pPr>
      <w:r>
        <w:rPr>
          <w:lang w:val="bg-BG"/>
        </w:rPr>
        <w:t>сидероцити – кл които синтезират хемосидерин в сидерозоми</w:t>
      </w:r>
    </w:p>
    <w:p>
      <w:pPr>
        <w:pStyle w:val="Normal"/>
        <w:rPr>
          <w:lang w:val="bg-BG"/>
        </w:rPr>
      </w:pPr>
      <w:r>
        <w:rPr>
          <w:lang w:val="bg-BG"/>
        </w:rPr>
        <w:t>Хистохимичната реакция на Перлс (пруско синьо) – синьо-зелено оцветени гранули</w:t>
      </w:r>
    </w:p>
    <w:p>
      <w:pPr>
        <w:pStyle w:val="Normal"/>
        <w:rPr>
          <w:lang w:val="bg-BG"/>
        </w:rPr>
      </w:pPr>
      <w:r>
        <w:rPr>
          <w:lang w:val="bg-BG"/>
        </w:rPr>
        <w:t>При патологични условия се намира повиш на неговото кол-во в ММС клетките, мезенхимните и епителните клетки;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МЕСТНО ОТЛАГАНЕ -  в участък на кръвоизливи в тъканите /хематоми/, при хеморагични инфаркти, при хроничен венозен застой – извънсъдова хемолиза на еритроцитите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 хроничен венозен застой в малкия кръг на кръвообращението /хронична левостранна сърд недостатъчност/: </w:t>
      </w:r>
    </w:p>
    <w:p>
      <w:pPr>
        <w:pStyle w:val="Normal"/>
        <w:numPr>
          <w:ilvl w:val="0"/>
          <w:numId w:val="8"/>
        </w:numPr>
        <w:rPr>
          <w:lang w:val="bg-BG"/>
        </w:rPr>
      </w:pPr>
      <w:r>
        <w:rPr>
          <w:lang w:val="bg-BG"/>
        </w:rPr>
        <w:t>диапедезни микрокръвоизливи – хипоксична увреда на ендотелните кл на капилярите в белия дроб – тези излезли еритроцити се фагоцитират от алвеоларните макрофаги –&gt; сидерофаги /клетки на сърдечния порок – давали са ръждивокафяви жилчицив храчките/</w:t>
      </w:r>
    </w:p>
    <w:p>
      <w:pPr>
        <w:pStyle w:val="Normal"/>
        <w:numPr>
          <w:ilvl w:val="0"/>
          <w:numId w:val="8"/>
        </w:numPr>
        <w:rPr>
          <w:lang w:val="bg-BG"/>
        </w:rPr>
      </w:pPr>
      <w:r>
        <w:rPr>
          <w:lang w:val="bg-BG"/>
        </w:rPr>
        <w:t xml:space="preserve">хипоксия – води до стимул на колагено синтетичната активност на фибробластите в алвеоларните стени -&gt; разрастване на съед тъкан, което води до задебеляване на междуалвеоларните преградки; прогресиращ фибробл </w:t>
      </w:r>
    </w:p>
    <w:p>
      <w:pPr>
        <w:pStyle w:val="Normal"/>
        <w:rPr>
          <w:lang w:val="bg-BG"/>
        </w:rPr>
      </w:pPr>
      <w:r>
        <w:rPr>
          <w:lang w:val="bg-BG"/>
        </w:rPr>
        <w:t>кафяво уплътнение на белите дробове....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идиопатична хемосидероза на белия дроб – не е ясно защо се отлага хемосидерин; предполага се имунна генеза; има фиброзни изменения и развитие на вторична желязодефицитна анемия; не се различава макроскопски от кафявата индурация на белите дробове; микроскопски – отлагане на хемосидерин и в еластичните влакна на кръвоносните съдове;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ОБЩО /ГЕНЕРАЛИЗИРАНО/ ОТЛАГАНЕ – ГЕНЕРАЛИЗИРАНА ХЕМОСИДЕРОЗА – при инфекциозни заболявания – лизиране на еритроцити, интоксикации, при чести кръвопреливания; --&gt; води до вътресъдова хемолиза на еритроцитите;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черния дроб при хемосидероза – кафеникаво оцветяване на отложения хемосидерин + разрастване на съед тъкан, която води до вторично уплътняване на черния дроб;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генерализирана хемосидероза -  навсякъед ли е или пак в хепатоцити???????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хематин – по лигавицата на стомаха - ерозии; черно оцеветяване; до повръщане на кръв – с черен цвят и черни жилки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малариен пигмент (хематозоидин) – образува се при дейността на маларийните плазмодии, които атакуват еритроцитите;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черен дроб – синдром на </w:t>
      </w:r>
      <w:r>
        <w:rPr/>
        <w:t>dubin</w:t>
      </w:r>
      <w:r>
        <w:rPr>
          <w:lang w:val="ru-RU"/>
        </w:rPr>
        <w:t>-</w:t>
      </w:r>
      <w:r>
        <w:rPr/>
        <w:t>johnson</w:t>
      </w:r>
      <w:r>
        <w:rPr>
          <w:lang w:val="ru-RU"/>
        </w:rPr>
        <w:t xml:space="preserve"> –</w:t>
      </w:r>
      <w:r>
        <w:rPr>
          <w:lang w:val="bg-BG"/>
        </w:rPr>
        <w:t xml:space="preserve"> генетично; отложения пигмент НЕ се оцветява за желязо – просто билирубин; екскрецията на билирубина извън чернодробните клетки е затруднено;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Оцветени лекарствени вещества:</w:t>
      </w:r>
    </w:p>
    <w:p>
      <w:pPr>
        <w:pStyle w:val="Normal"/>
        <w:numPr>
          <w:ilvl w:val="0"/>
          <w:numId w:val="9"/>
        </w:numPr>
        <w:rPr>
          <w:lang w:val="bg-BG"/>
        </w:rPr>
      </w:pPr>
      <w:r>
        <w:rPr>
          <w:lang w:val="bg-BG"/>
        </w:rPr>
        <w:t>трипафлавин – жълто-зелено оцветяване на кожата; вече не се прилага;</w:t>
      </w:r>
    </w:p>
    <w:p>
      <w:pPr>
        <w:pStyle w:val="Normal"/>
        <w:numPr>
          <w:ilvl w:val="0"/>
          <w:numId w:val="10"/>
        </w:numPr>
        <w:rPr>
          <w:lang w:val="bg-BG"/>
        </w:rPr>
      </w:pPr>
      <w:r>
        <w:rPr>
          <w:lang w:val="bg-BG"/>
        </w:rPr>
        <w:t>сребърни соли – аргиоза -  пепеляво-сиво оцветяване на кожата, бъбреците и черния дроб. В кожата – образуване на белтъчно-сребърни комплекси отлагащи се в дермата около потните и мастните жлези; В бъбреците – импрегниране на базалната мембрана на гломерулите, каналчетата и малките съдове;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b/>
          <w:b/>
          <w:bCs/>
          <w:lang w:val="bg-BG"/>
        </w:rPr>
      </w:pPr>
      <w:r>
        <w:rPr>
          <w:b/>
          <w:bCs/>
          <w:lang w:val="bg-BG"/>
        </w:rPr>
        <w:t>Протиеногенни пигменти (тирозиногенни) – меланин</w:t>
      </w:r>
    </w:p>
    <w:p>
      <w:pPr>
        <w:pStyle w:val="Normal"/>
        <w:rPr>
          <w:lang w:val="bg-BG"/>
        </w:rPr>
      </w:pPr>
      <w:r>
        <w:rPr>
          <w:lang w:val="bg-BG"/>
        </w:rPr>
        <w:t>йафявичереб в кл от базалния слой на епидермиса, очите, косата. Показва индивидуални и расови различия. Роля на меланотропния хормон на хипофизата;</w:t>
      </w:r>
    </w:p>
    <w:p>
      <w:pPr>
        <w:pStyle w:val="Normal"/>
        <w:rPr>
          <w:lang w:val="bg-BG"/>
        </w:rPr>
      </w:pPr>
      <w:r>
        <w:rPr>
          <w:lang w:val="bg-BG"/>
        </w:rPr>
        <w:t>липса на меланин:</w:t>
      </w:r>
    </w:p>
    <w:p>
      <w:pPr>
        <w:pStyle w:val="Normal"/>
        <w:rPr>
          <w:lang w:val="bg-BG"/>
        </w:rPr>
      </w:pPr>
      <w:r>
        <w:rPr>
          <w:lang w:val="bg-BG"/>
        </w:rPr>
        <w:t>локална = витилиго</w:t>
      </w:r>
    </w:p>
    <w:p>
      <w:pPr>
        <w:pStyle w:val="Normal"/>
        <w:rPr>
          <w:lang w:val="bg-BG"/>
        </w:rPr>
      </w:pPr>
      <w:r>
        <w:rPr>
          <w:lang w:val="bg-BG"/>
        </w:rPr>
        <w:t>генерализирана = албинизъм -&gt; по-висок риск от меланома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Меланогенеза: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меланинът се образува първоначално в меланобласти (произход от невралния гребен); към 8та седмица се придвижват в организма и образуват кл популация, която се разполага в кожата --&gt; меланоцити; тирозиназата от рибозоми в ЕР в Голджи --&gt; везикулче, което се свързва с везикул с тирозин???; везикулите със синтезиран меланин (меланозоми) се отделят и поглъщат от кератиноцитите; при белите като гранули; при негрите – дифузнодиспергирани;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Хиперпигментация</w:t>
      </w:r>
    </w:p>
    <w:p>
      <w:pPr>
        <w:pStyle w:val="Normal"/>
        <w:rPr>
          <w:lang w:val="bg-BG"/>
        </w:rPr>
      </w:pPr>
      <w:r>
        <w:rPr>
          <w:lang w:val="bg-BG"/>
        </w:rPr>
        <w:t>(увеличено натрупване на меланин)</w:t>
      </w:r>
    </w:p>
    <w:p>
      <w:pPr>
        <w:pStyle w:val="Normal"/>
        <w:rPr/>
      </w:pPr>
      <w:r>
        <w:rPr>
          <w:lang w:val="bg-BG"/>
        </w:rPr>
        <w:t xml:space="preserve">местна – физиологична (бременност, слънчево облъчване) и патологична (бенки – невуси – </w:t>
      </w:r>
      <w:r>
        <w:rPr/>
        <w:t>naevus</w:t>
      </w:r>
      <w:r>
        <w:rPr>
          <w:lang w:val="bg-BG"/>
        </w:rPr>
        <w:t xml:space="preserve"> </w:t>
      </w:r>
      <w:r>
        <w:rPr/>
        <w:t>pigmentosus</w:t>
      </w:r>
      <w:r>
        <w:rPr>
          <w:lang w:val="bg-BG"/>
        </w:rPr>
        <w:t xml:space="preserve"> и малигнен меланом – </w:t>
      </w:r>
      <w:r>
        <w:rPr/>
        <w:t>melanoma</w:t>
      </w:r>
      <w:r>
        <w:rPr>
          <w:lang w:val="bg-BG"/>
        </w:rPr>
        <w:t xml:space="preserve"> </w:t>
      </w:r>
      <w:r>
        <w:rPr/>
        <w:t>malignum</w:t>
      </w:r>
      <w:r>
        <w:rPr>
          <w:lang w:val="bg-BG"/>
        </w:rPr>
        <w:t>).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Генерализирана хиперпигментация – при понижена или липсваща функция на надбъбречните жлези – хронична надбъбречна недостатъчност (болест на Адисон) – хиперпигментация на кожата и лигавиците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b/>
          <w:b/>
          <w:bCs/>
          <w:lang w:val="bg-BG"/>
        </w:rPr>
      </w:pPr>
      <w:r>
        <w:rPr>
          <w:b/>
          <w:bCs/>
          <w:lang w:val="bg-BG"/>
        </w:rPr>
        <w:t>Липидогенни пигменти – липофусцин</w:t>
      </w:r>
    </w:p>
    <w:p>
      <w:pPr>
        <w:pStyle w:val="Normal"/>
        <w:rPr>
          <w:lang w:val="bg-BG"/>
        </w:rPr>
      </w:pPr>
      <w:r>
        <w:rPr>
          <w:lang w:val="bg-BG"/>
        </w:rPr>
        <w:t>кафявожълт пигмент; кафява атрофия – миокард, черен дроб;</w:t>
      </w:r>
    </w:p>
    <w:p>
      <w:pPr>
        <w:pStyle w:val="Normal"/>
        <w:rPr>
          <w:lang w:val="bg-BG"/>
        </w:rPr>
      </w:pPr>
      <w:r>
        <w:rPr>
          <w:lang w:val="bg-BG"/>
        </w:rPr>
        <w:t>най-съществена съставка са фосфолипидите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ЕКЗОГЕННИ ПИГМЕНТИ</w:t>
      </w:r>
    </w:p>
    <w:p>
      <w:pPr>
        <w:pStyle w:val="Normal"/>
        <w:rPr>
          <w:lang w:val="bg-BG"/>
        </w:rPr>
      </w:pPr>
      <w:r>
        <w:rPr>
          <w:lang w:val="bg-BG"/>
        </w:rPr>
        <w:t>натупват се в лизозомите на местните макрофаги, където образуват заедно с органичното вещество на клетките цветен комплекс;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>Антракоза (</w:t>
      </w:r>
      <w:r>
        <w:rPr/>
        <w:t>anthrax</w:t>
      </w:r>
      <w:r>
        <w:rPr>
          <w:lang w:val="ru-RU"/>
        </w:rPr>
        <w:t xml:space="preserve"> = </w:t>
      </w:r>
      <w:r>
        <w:rPr>
          <w:lang w:val="bg-BG"/>
        </w:rPr>
        <w:t>въглища): натрупване в белите дробове от вдишания въглищен прах. Фагоцитиране от макрофаги в алвеоларните стени (кониофаги) по хода на лимфните съдове можем да открием пигмент в хилусните и паратрахеалните лимфни възли;</w:t>
      </w:r>
    </w:p>
    <w:p>
      <w:pPr>
        <w:pStyle w:val="Normal"/>
        <w:rPr/>
      </w:pPr>
      <w:r>
        <w:rPr>
          <w:lang w:val="bg-BG"/>
        </w:rPr>
        <w:t xml:space="preserve">макроскопски: мозаечен вид на белодробния паренхим (натрупване </w:t>
      </w:r>
      <w:r>
        <w:rPr>
          <w:b/>
          <w:bCs/>
          <w:lang w:val="bg-BG"/>
        </w:rPr>
        <w:t>по хода на интерстициалните лимфни пътища</w:t>
      </w:r>
      <w:r>
        <w:rPr>
          <w:lang w:val="bg-BG"/>
        </w:rPr>
        <w:t>)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микроскопски: свободен или натрупан в кониофагите на алвеолите и интерстициума антракотичен пигмент в лимф възл,и до заличаване на стуктурата им </w:t>
      </w:r>
    </w:p>
    <w:p>
      <w:pPr>
        <w:pStyle w:val="Normal"/>
        <w:rPr>
          <w:lang w:val="bg-BG"/>
        </w:rPr>
      </w:pPr>
      <w:r>
        <w:rPr>
          <w:lang w:val="bg-BG"/>
        </w:rPr>
        <w:t>последици – без увреждане на функциите при отлагане в малко количество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фтизис атра – кухини заобиколени от съед тъкан с черен цвят – в миналото при индустриализацията????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Гингива – отлагане на живак – амалгама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Интоксикации</w:t>
      </w:r>
    </w:p>
    <w:p>
      <w:pPr>
        <w:pStyle w:val="Normal"/>
        <w:rPr/>
      </w:pPr>
      <w:r>
        <w:rPr>
          <w:lang w:val="bg-BG"/>
        </w:rPr>
        <w:t>оловно отравяне – сатурнизъм (</w:t>
      </w:r>
      <w:r>
        <w:rPr/>
        <w:t>saturnismus</w:t>
      </w:r>
      <w:r>
        <w:rPr>
          <w:lang w:val="ru-RU"/>
        </w:rPr>
        <w:t xml:space="preserve">): </w:t>
      </w:r>
      <w:r>
        <w:rPr>
          <w:lang w:val="bg-BG"/>
        </w:rPr>
        <w:t>отлагане на оловен сулфид под форма на гранули в макрофагите на лигавицата на венците – ивица със сивкав цвят /оловен ръб/ по венците около зъбите!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Каротин /каротинемия/ - оцветяване на кожата при обилно хрупане на моркови; фагиране на внесените жълто оцветени мастноразтворими пигмети от макрофаги /наричаме ги каротиноцити/ + повишаване на посочените пигменти в кръвния серум и подкожната тъкан;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Татуировка – китайски туш през кожата; живачен сулфат; тн; отлагат се в макрофагите на дермата и дори в регионалните лимфни възли; при по-голямо кол-во или непоносимост може да се предизвика възпаление;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ru-RU"/>
        </w:rPr>
      </w:pPr>
      <w:r>
        <w:rPr>
          <w:lang w:val="ru-RU"/>
        </w:rPr>
        <w:t>04.11.09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b/>
          <w:b/>
          <w:bCs/>
          <w:lang w:val="bg-BG"/>
        </w:rPr>
      </w:pPr>
      <w:r>
        <w:rPr>
          <w:b/>
          <w:bCs/>
          <w:lang w:val="bg-BG"/>
        </w:rPr>
        <w:t>Некроза и апоптоза</w:t>
      </w:r>
    </w:p>
    <w:p>
      <w:pPr>
        <w:pStyle w:val="Normal"/>
        <w:rPr>
          <w:b/>
          <w:b/>
          <w:bCs/>
          <w:lang w:val="bg-BG"/>
        </w:rPr>
      </w:pPr>
      <w:r>
        <w:rPr>
          <w:b/>
          <w:bCs/>
          <w:lang w:val="bg-BG"/>
        </w:rPr>
      </w:r>
    </w:p>
    <w:p>
      <w:pPr>
        <w:pStyle w:val="Normal"/>
        <w:rPr>
          <w:b/>
          <w:b/>
          <w:bCs/>
          <w:lang w:val="bg-BG"/>
        </w:rPr>
      </w:pPr>
      <w:r>
        <w:rPr>
          <w:b/>
          <w:bCs/>
          <w:lang w:val="bg-BG"/>
        </w:rPr>
        <w:t>Некроза</w:t>
      </w:r>
    </w:p>
    <w:p>
      <w:pPr>
        <w:pStyle w:val="Normal"/>
        <w:rPr>
          <w:lang w:val="bg-BG"/>
        </w:rPr>
      </w:pPr>
      <w:r>
        <w:rPr>
          <w:lang w:val="bg-BG"/>
        </w:rPr>
        <w:t>некроза - местна смърт на кл и тъкани в живия орг дължащи се на прекратяване на храненето и обмяната на вещ</w:t>
      </w:r>
    </w:p>
    <w:p>
      <w:pPr>
        <w:pStyle w:val="Normal"/>
        <w:rPr>
          <w:lang w:val="bg-BG"/>
        </w:rPr>
      </w:pPr>
      <w:r>
        <w:rPr>
          <w:lang w:val="bg-BG"/>
        </w:rPr>
        <w:t>некробиоза – поредица от дегенеративни промени довеждащи бавно и необратимо до смърт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Причини</w:t>
      </w:r>
    </w:p>
    <w:p>
      <w:pPr>
        <w:pStyle w:val="Normal"/>
        <w:rPr/>
      </w:pPr>
      <w:r>
        <w:rPr>
          <w:b/>
          <w:bCs/>
          <w:lang w:val="bg-BG"/>
        </w:rPr>
        <w:t>физични фактори</w:t>
      </w:r>
      <w:r>
        <w:rPr>
          <w:lang w:val="bg-BG"/>
        </w:rPr>
        <w:t xml:space="preserve"> – мех травма, темп въздействия, йон лечения, ел ток</w:t>
      </w:r>
    </w:p>
    <w:p>
      <w:pPr>
        <w:pStyle w:val="Normal"/>
        <w:rPr/>
      </w:pPr>
      <w:r>
        <w:rPr>
          <w:b/>
          <w:bCs/>
          <w:lang w:val="bg-BG"/>
        </w:rPr>
        <w:t>хим фактори</w:t>
      </w:r>
      <w:r>
        <w:rPr>
          <w:lang w:val="bg-BG"/>
        </w:rPr>
        <w:t>: екзогенни (киселини и основи, БОВ, соли на тежки метали, фосфоорганични съединения) ендогенни (неотделени азотни обм продукти при бъбр недост – уремия – урея, креатинин, норм секрети от жлезни органи попаднали на необичайно място – панкр сок или жлъчка в коремна кухина;</w:t>
      </w:r>
    </w:p>
    <w:p>
      <w:pPr>
        <w:pStyle w:val="Normal"/>
        <w:rPr>
          <w:lang w:val="bg-BG"/>
        </w:rPr>
      </w:pPr>
      <w:r>
        <w:rPr>
          <w:lang w:val="bg-BG"/>
        </w:rPr>
        <w:t>--&gt; остри панкреатити след преяждане и препиване – остър панкреатичен сок; некректомия? – хирургично отстраняване на некротичните тъкани;</w:t>
      </w:r>
    </w:p>
    <w:p>
      <w:pPr>
        <w:pStyle w:val="Normal"/>
        <w:rPr/>
      </w:pPr>
      <w:r>
        <w:rPr>
          <w:b/>
          <w:bCs/>
          <w:lang w:val="bg-BG"/>
        </w:rPr>
        <w:t>биологични фактори</w:t>
      </w:r>
      <w:r>
        <w:rPr>
          <w:lang w:val="bg-BG"/>
        </w:rPr>
        <w:t xml:space="preserve"> – токсични вещ от бактерии, вируси, насекоми;</w:t>
      </w:r>
    </w:p>
    <w:p>
      <w:pPr>
        <w:pStyle w:val="Normal"/>
        <w:rPr/>
      </w:pPr>
      <w:r>
        <w:rPr>
          <w:b/>
          <w:bCs/>
          <w:lang w:val="bg-BG"/>
        </w:rPr>
        <w:t>исхемични фактори</w:t>
      </w:r>
      <w:r>
        <w:rPr>
          <w:lang w:val="bg-BG"/>
        </w:rPr>
        <w:t xml:space="preserve"> – прекъсване на притока на кръв към органите и тъканите, поради циркулаторно нарушение: тромбоза, емболия, съдов спазъм;</w:t>
      </w:r>
    </w:p>
    <w:p>
      <w:pPr>
        <w:pStyle w:val="Normal"/>
        <w:rPr>
          <w:lang w:val="bg-BG"/>
        </w:rPr>
      </w:pPr>
      <w:r>
        <w:rPr>
          <w:lang w:val="bg-BG"/>
        </w:rPr>
        <w:t>--&gt; анемичен инфаркт на миокарда, на мозъка; съдов спазъм от 15 сек до 15 мин не води до обширни некр изменения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Макроскопски признаци: промени в цвета и консистенцията; зависи от вида некроза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Микроскопски признаци: </w:t>
      </w:r>
    </w:p>
    <w:p>
      <w:pPr>
        <w:pStyle w:val="Normal"/>
        <w:numPr>
          <w:ilvl w:val="0"/>
          <w:numId w:val="11"/>
        </w:numPr>
        <w:rPr>
          <w:lang w:val="bg-BG"/>
        </w:rPr>
      </w:pPr>
      <w:r>
        <w:rPr>
          <w:lang w:val="bg-BG"/>
        </w:rPr>
        <w:t>в ядрото: кариопикнозис (сбръчкване), кариорексис (раздробяване), кариолизис (стопяване);</w:t>
      </w:r>
    </w:p>
    <w:p>
      <w:pPr>
        <w:pStyle w:val="Normal"/>
        <w:numPr>
          <w:ilvl w:val="0"/>
          <w:numId w:val="11"/>
        </w:numPr>
        <w:rPr>
          <w:lang w:val="bg-BG"/>
        </w:rPr>
      </w:pPr>
      <w:r>
        <w:rPr>
          <w:lang w:val="bg-BG"/>
        </w:rPr>
        <w:t>в цитоплазмата – еозинофилия (разпад на митохондриите и коагулация на белтъците след разрушаване на мембра на лизозомите с излив на хидролит ензими)</w:t>
      </w:r>
    </w:p>
    <w:p>
      <w:pPr>
        <w:pStyle w:val="Normal"/>
        <w:numPr>
          <w:ilvl w:val="0"/>
          <w:numId w:val="11"/>
        </w:numPr>
        <w:rPr>
          <w:lang w:val="bg-BG"/>
        </w:rPr>
      </w:pPr>
      <w:r>
        <w:rPr>
          <w:lang w:val="bg-BG"/>
        </w:rPr>
        <w:t xml:space="preserve">в междуклетъчното вещество и влакнестите структури – фибриноидно набъбване и фибриноидна некроза; </w:t>
      </w:r>
    </w:p>
    <w:p>
      <w:pPr>
        <w:pStyle w:val="Normal"/>
        <w:numPr>
          <w:ilvl w:val="0"/>
          <w:numId w:val="11"/>
        </w:numPr>
        <w:rPr>
          <w:lang w:val="bg-BG"/>
        </w:rPr>
      </w:pPr>
      <w:r>
        <w:rPr>
          <w:lang w:val="bg-BG"/>
        </w:rPr>
        <w:t>краен резултат – некротичен тъканен детрит (безструктурна маса);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пикнотичното ядро обикновено по-интензивно оцветяване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некроза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опр се от струк на тъканите; дали има допир с външната среда; вида на причинителите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12"/>
        </w:numPr>
        <w:rPr>
          <w:lang w:val="bg-BG"/>
        </w:rPr>
      </w:pPr>
      <w:r>
        <w:rPr>
          <w:lang w:val="bg-BG"/>
        </w:rPr>
        <w:t>коагулационна: в миокарда, бъбреци и слезка – в богати на белтъци но с ниско водно съдържание тъкани; обикновено при ИСХЕМИЯ</w:t>
      </w:r>
    </w:p>
    <w:p>
      <w:pPr>
        <w:pStyle w:val="Normal"/>
        <w:numPr>
          <w:ilvl w:val="0"/>
          <w:numId w:val="12"/>
        </w:numPr>
        <w:rPr/>
      </w:pPr>
      <w:r>
        <w:rPr>
          <w:lang w:val="bg-BG"/>
        </w:rPr>
        <w:t xml:space="preserve">казеозна – разновидност на коагуилационната – при туберкулоза и др. Също суховата тъкан, жълтеникаво оцветена; </w:t>
      </w:r>
      <w:r>
        <w:rPr>
          <w:b/>
          <w:bCs/>
          <w:lang w:val="bg-BG"/>
        </w:rPr>
        <w:t>също при лимфом на Хочкин</w:t>
      </w:r>
      <w:r>
        <w:rPr>
          <w:lang w:val="bg-BG"/>
        </w:rPr>
        <w:t>;</w:t>
      </w:r>
    </w:p>
    <w:p>
      <w:pPr>
        <w:pStyle w:val="Normal"/>
        <w:numPr>
          <w:ilvl w:val="0"/>
          <w:numId w:val="12"/>
        </w:numPr>
        <w:rPr>
          <w:lang w:val="bg-BG"/>
        </w:rPr>
      </w:pPr>
      <w:r>
        <w:rPr>
          <w:lang w:val="bg-BG"/>
        </w:rPr>
        <w:t>коликвационна – в мозъка – в тъкани богати на течност и протеолитични ензими – енцефаломалация; псевдокиста – понеже стената не е тапицирана от епител; тапицирана от макроглия; всичко се разнася от макрофагите (глиалните елементи) – не остава там гнойта;</w:t>
      </w:r>
    </w:p>
    <w:p>
      <w:pPr>
        <w:pStyle w:val="Normal"/>
        <w:numPr>
          <w:ilvl w:val="0"/>
          <w:numId w:val="12"/>
        </w:numPr>
        <w:rPr>
          <w:lang w:val="bg-BG"/>
        </w:rPr>
      </w:pPr>
      <w:r>
        <w:rPr>
          <w:lang w:val="bg-BG"/>
        </w:rPr>
        <w:t>гангрена – некроза в органи с пряк контакт с околната среда – кожа, бели дробове, хр тракт – суха и влажна гангрена (с участие на гнилостни микроорг), нома; --&gt; в зависимост от макроскопския вид на тъканите и дали участват микроорг – суха или влажна; при сухата гангрена – добре се вижда при гангрена на крайниците при болни от атеросклероза – хронично стесняване + остро запушване от тромб – тъканите са като мумифицирани, с намален обем; влажната гангрена е характерна при диабетиците – по-рано се развива атеросклерозата и при тях е понижен имунитета – с участие на гнилостни микроорганизми – разпад на тъканите, влажни, зеленикавочерни с отблъскваща миризма; разновидност на тази гангрена е нома – разпад в областта на бузите, венците, лицето, окапване на зъбите; при малки деца се наблюдава по-често; „воден рак“</w:t>
      </w:r>
    </w:p>
    <w:p>
      <w:pPr>
        <w:pStyle w:val="Normal"/>
        <w:numPr>
          <w:ilvl w:val="0"/>
          <w:numId w:val="12"/>
        </w:numPr>
        <w:rPr>
          <w:lang w:val="bg-BG"/>
        </w:rPr>
      </w:pPr>
      <w:r>
        <w:rPr>
          <w:lang w:val="bg-BG"/>
        </w:rPr>
        <w:t>декубитуси – развиват се особено интензивно при болни в кома, с влошена циркулация, при тежко залежаване; огнища на разпад, които започват в кожата, подкожие, меки тъкани до кости; много тежки изменения; в ъгъла на устата където излиза тръбичката; при по-чувствителни хора в областта на гласните връзки;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Коагулационна некроза</w:t>
      </w:r>
    </w:p>
    <w:p>
      <w:pPr>
        <w:pStyle w:val="Normal"/>
        <w:rPr>
          <w:lang w:val="bg-BG"/>
        </w:rPr>
      </w:pPr>
      <w:r>
        <w:rPr>
          <w:lang w:val="bg-BG"/>
        </w:rPr>
        <w:t>резултат на ензимен процес водещ доп денатуриране и коагулиране на белтъците в тъканите при инактивиране на протеолитичните ензими. --&gt; (тъканите са по-плътни)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автолиза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морф термин за тъканни клетки които умират заедно с цялото тяло. Те се саморазрушават от собствените си катаболити (обикновено лизозомни) ензими. В процеса се вклю и анаеробни бактерии – процес на разпадане на тъканите (ДД м/у микробизъм и пневмония);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--&gt; анаер бактерии проникват в организма и след неговата смърт – през дих пътища и ГИТ; при съдебната мед при съмнение за хипер и хиподиагноза е важно да се направи диф диагноза между микробизъм и пневмония --&gt;микробизъм може да се наблюдава при починали, които са престояли по-дълго; починали са като са се намирали в среда с по-вис темп -&gt; проникнали микроби БЕЗ възпалителна реакция; СРЕЩУ пневмония – възпалителна реакция, в центъра на която откриваме микробите;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Огнищна цитоплазматична некроза --&gt; самоочистващ метод; самата клетка огражда органели в автофагозома и елиминира;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анемичен инфаркт на миокарда – коагулационен тип некроза – отграничен с тъмночервена ивица от норм тъкан – хиперемично хеморагична зона --&gt;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коагулационна некроза мускул --&gt; мускулната кл е с увел обем, по-силно оцветена еозинофилно, редукция на ядрата; ценкерова некроза – може да се наблю в коремните мускули при инфекциозни заболявания свързани с мус спазми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коагул некроза слезка --&gt; пак ивица на хиперемично-хеморагична зона; най-често причина за такава некроза в слезката е тромботично запушване (клапи лява сърд половина или атеросклеротични плаки в аорта)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--&gt; запазена сянка от своите структури -&gt; за разлика от казеозната некроза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некроза на кост --&gt; понякога се размеква само периф-та на некрот участък, а централната част се съхранява – костен секвестър – може да доведат до остеомиелит и трябва да се отстранят;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суха гангрена на крак --&gt; при измръзвания, изгаряния, атеросклер запушване; умален обем на тъканите, черен цвят; мутилация – отпадане на тъкан, крак, тн; участъците с гангрена трябва да се отстранят хирургично, за да не стане инфекция с микроорг през увредените съдове и да стане сепсис;</w:t>
      </w:r>
    </w:p>
    <w:p>
      <w:pPr>
        <w:pStyle w:val="Normal"/>
        <w:rPr>
          <w:lang w:val="bg-BG"/>
        </w:rPr>
      </w:pPr>
      <w:r>
        <w:rPr>
          <w:lang w:val="bg-BG"/>
        </w:rPr>
        <w:t>болест на бюргер при тежки пушачи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мастна некроза – оментум – ензимна мастна некроза – панкреатичен сок попада извън панкреатичните канали; белезникави петна като напръскано от вар – местата на ензимните мастни некроза заради липазата и трипсина;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панкреас – мастна некроза – липолитична --&gt; тази некроза най-напред засяга мастната тъкан, която разделя и отделнтие делчета на панкреаса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коликвационна некроза на мозъка --&gt; хлътване с кафеникав цвят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казеозна пневмония в бял дроб --&gt; сирениста некроза, трошлива е некротичната тъкан; образува се под въздействието на туберкулозния микобактерий; --&gt; пълен разпад на тъканта – няма и сянка; гранулом = туберкул; за гранулома са характерни и гигантски клетки на Лангханс и вал от лимфоцити в периферията на грануломатозното образувание;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Изход от некрозата</w:t>
      </w:r>
    </w:p>
    <w:p>
      <w:pPr>
        <w:pStyle w:val="Normal"/>
        <w:numPr>
          <w:ilvl w:val="0"/>
          <w:numId w:val="13"/>
        </w:numPr>
        <w:rPr>
          <w:lang w:val="bg-BG"/>
        </w:rPr>
      </w:pPr>
      <w:r>
        <w:rPr>
          <w:lang w:val="bg-BG"/>
        </w:rPr>
        <w:t>организация на мястото на некрозата – демаркационно възпаление – ограничава некротичната от живата – разрастване на гранулационна тъкан, образуване на цикатрикс; --&gt; организмът замества некротичната тъкан, но това не е пълноценно заместване;</w:t>
      </w:r>
    </w:p>
    <w:p>
      <w:pPr>
        <w:pStyle w:val="Normal"/>
        <w:numPr>
          <w:ilvl w:val="0"/>
          <w:numId w:val="13"/>
        </w:numPr>
        <w:rPr>
          <w:lang w:val="bg-BG"/>
        </w:rPr>
      </w:pPr>
      <w:r>
        <w:rPr>
          <w:lang w:val="bg-BG"/>
        </w:rPr>
        <w:t>мутилация – отпадане на периферно разположени некротични тъкани</w:t>
      </w:r>
    </w:p>
    <w:p>
      <w:pPr>
        <w:pStyle w:val="Normal"/>
        <w:numPr>
          <w:ilvl w:val="0"/>
          <w:numId w:val="13"/>
        </w:numPr>
        <w:rPr>
          <w:lang w:val="bg-BG"/>
        </w:rPr>
      </w:pPr>
      <w:r>
        <w:rPr>
          <w:lang w:val="bg-BG"/>
        </w:rPr>
        <w:t>псевдокисти при асептично размекване без микроорг</w:t>
      </w:r>
    </w:p>
    <w:p>
      <w:pPr>
        <w:pStyle w:val="Normal"/>
        <w:numPr>
          <w:ilvl w:val="0"/>
          <w:numId w:val="13"/>
        </w:numPr>
        <w:rPr>
          <w:lang w:val="bg-BG"/>
        </w:rPr>
      </w:pPr>
      <w:r>
        <w:rPr>
          <w:lang w:val="bg-BG"/>
        </w:rPr>
        <w:t>отлагане на калциеви соли – дистрофична калцификация; в огнищата на казеозна некроза; осификация – може да се развие костна тъкан; наблюдава се само на мястото на първичната туберкулозна инфекция – субплеврално;</w:t>
      </w:r>
    </w:p>
    <w:p>
      <w:pPr>
        <w:pStyle w:val="Normal"/>
        <w:numPr>
          <w:ilvl w:val="0"/>
          <w:numId w:val="13"/>
        </w:numPr>
        <w:rPr>
          <w:lang w:val="bg-BG"/>
        </w:rPr>
      </w:pPr>
      <w:r>
        <w:rPr>
          <w:lang w:val="bg-BG"/>
        </w:rPr>
        <w:t>секвестрация</w:t>
      </w:r>
    </w:p>
    <w:p>
      <w:pPr>
        <w:pStyle w:val="Normal"/>
        <w:numPr>
          <w:ilvl w:val="0"/>
          <w:numId w:val="13"/>
        </w:numPr>
        <w:rPr>
          <w:lang w:val="bg-BG"/>
        </w:rPr>
      </w:pPr>
      <w:r>
        <w:rPr>
          <w:lang w:val="bg-BG"/>
        </w:rPr>
        <w:t>значение на некрозата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Апоптоза</w:t>
      </w:r>
    </w:p>
    <w:p>
      <w:pPr>
        <w:pStyle w:val="Normal"/>
        <w:rPr/>
      </w:pPr>
      <w:r>
        <w:rPr>
          <w:lang w:val="bg-BG"/>
        </w:rPr>
        <w:t>апоптоза = отстраняване – програмиран процес на активно разруш на клетката без предшестващи дегенеративни промени. Генетично регулиран процес (</w:t>
      </w:r>
      <w:r>
        <w:rPr/>
        <w:t>bcl</w:t>
      </w:r>
      <w:r>
        <w:rPr>
          <w:lang w:val="ru-RU"/>
        </w:rPr>
        <w:t xml:space="preserve">2). </w:t>
      </w:r>
      <w:r>
        <w:rPr>
          <w:lang w:val="bg-BG"/>
        </w:rPr>
        <w:t>Загиват само отделни клетки, а не цели области. Липсва възпалителна реакция в околните тъкани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Изход – фагоцитиране и разграждане на загиналите кл от кл на моноцитно-макрофагеалната система (апоптозни телца).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Примери на програмиране кл смърт</w:t>
      </w:r>
    </w:p>
    <w:p>
      <w:pPr>
        <w:pStyle w:val="Normal"/>
        <w:numPr>
          <w:ilvl w:val="0"/>
          <w:numId w:val="14"/>
        </w:numPr>
        <w:rPr>
          <w:lang w:val="bg-BG"/>
        </w:rPr>
      </w:pPr>
      <w:r>
        <w:rPr>
          <w:lang w:val="bg-BG"/>
        </w:rPr>
        <w:t>балансиране на процесите на митоза в непрекъснато обновяващи се зрели кл популации – кожа, кръвотворни система, хр тракт</w:t>
      </w:r>
    </w:p>
    <w:p>
      <w:pPr>
        <w:pStyle w:val="Normal"/>
        <w:numPr>
          <w:ilvl w:val="0"/>
          <w:numId w:val="14"/>
        </w:numPr>
        <w:rPr>
          <w:lang w:val="bg-BG"/>
        </w:rPr>
      </w:pPr>
      <w:r>
        <w:rPr>
          <w:lang w:val="bg-BG"/>
        </w:rPr>
        <w:t>хормонално направлявана инволуционна атрофия на ендокринните органи – млечна жлеза, след завършване периода на лактация, кора на надбъбрека при кортизонова терапия --&gt; ако внезапно прекратим кортизоновата терапия пациентът ни умира</w:t>
      </w:r>
    </w:p>
    <w:p>
      <w:pPr>
        <w:pStyle w:val="Normal"/>
        <w:numPr>
          <w:ilvl w:val="0"/>
          <w:numId w:val="14"/>
        </w:numPr>
        <w:rPr>
          <w:lang w:val="bg-BG"/>
        </w:rPr>
      </w:pPr>
      <w:r>
        <w:rPr>
          <w:lang w:val="bg-BG"/>
        </w:rPr>
        <w:t xml:space="preserve">ембриогенеза – при всички стадии на органогенезата – напр в ЦНС – отстраняване на излишъка от клетки – прекурсори на невроните;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формиране и развитие на имунната система – отстраняване на автореактивни т-клетки в тимуса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значение – при туморите – нарушена апоптоза; противотуморни средства – индуциране програмата за саморазруш на клетките; --&gt; прилагат се по спец схема, която има предвид цикъла;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ru-RU"/>
        </w:rPr>
      </w:pPr>
      <w:r>
        <w:rPr>
          <w:lang w:val="ru-RU"/>
        </w:rPr>
        <w:t>18.11.2009</w:t>
      </w:r>
    </w:p>
    <w:p>
      <w:pPr>
        <w:pStyle w:val="Normal"/>
        <w:rPr>
          <w:lang w:val="bg-BG"/>
        </w:rPr>
      </w:pPr>
      <w:r>
        <w:rPr>
          <w:lang w:val="bg-BG"/>
        </w:rPr>
        <w:t>смущения в циркулацията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кръвната циркулация осигурява транспорта на кис на всички ост суб необх за жизнената дейност на клетките; </w:t>
      </w:r>
    </w:p>
    <w:p>
      <w:pPr>
        <w:pStyle w:val="Normal"/>
        <w:rPr>
          <w:lang w:val="bg-BG"/>
        </w:rPr>
      </w:pPr>
      <w:r>
        <w:rPr>
          <w:lang w:val="bg-BG"/>
        </w:rPr>
        <w:t>нарушенията в циркулацията са на първо място като причина за смърт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хиперемия</w:t>
      </w:r>
    </w:p>
    <w:p>
      <w:pPr>
        <w:pStyle w:val="Normal"/>
        <w:rPr>
          <w:lang w:val="bg-BG"/>
        </w:rPr>
      </w:pPr>
      <w:r>
        <w:rPr>
          <w:lang w:val="bg-BG"/>
        </w:rPr>
        <w:t>местно увеличаване на обема на кръвта, причинено от разш на малките съдове</w:t>
      </w:r>
    </w:p>
    <w:p>
      <w:pPr>
        <w:pStyle w:val="Normal"/>
        <w:numPr>
          <w:ilvl w:val="0"/>
          <w:numId w:val="15"/>
        </w:numPr>
        <w:rPr>
          <w:lang w:val="bg-BG"/>
        </w:rPr>
      </w:pPr>
      <w:r>
        <w:rPr>
          <w:lang w:val="bg-BG"/>
        </w:rPr>
        <w:t>венозна</w:t>
      </w:r>
    </w:p>
    <w:p>
      <w:pPr>
        <w:pStyle w:val="Normal"/>
        <w:numPr>
          <w:ilvl w:val="0"/>
          <w:numId w:val="15"/>
        </w:numPr>
        <w:rPr>
          <w:lang w:val="bg-BG"/>
        </w:rPr>
      </w:pPr>
      <w:r>
        <w:rPr>
          <w:lang w:val="bg-BG"/>
        </w:rPr>
        <w:t>артериална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артериална хиперемия</w:t>
      </w:r>
    </w:p>
    <w:p>
      <w:pPr>
        <w:pStyle w:val="Normal"/>
        <w:rPr>
          <w:lang w:val="bg-BG"/>
        </w:rPr>
      </w:pPr>
      <w:r>
        <w:rPr>
          <w:lang w:val="bg-BG"/>
        </w:rPr>
        <w:t>местно аретериално кръвонапълване; се развива в резултат на разширяване на артериите и артериолите с повишаване на притока на кръв в капилярите при непроменено венозно оттичане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морф промени: зачервяване, затопляне, увелич обема на засегнатия участък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механимзи:</w:t>
      </w:r>
    </w:p>
    <w:p>
      <w:pPr>
        <w:pStyle w:val="Normal"/>
        <w:numPr>
          <w:ilvl w:val="0"/>
          <w:numId w:val="16"/>
        </w:numPr>
        <w:rPr>
          <w:lang w:val="bg-BG"/>
        </w:rPr>
      </w:pPr>
      <w:r>
        <w:rPr>
          <w:lang w:val="bg-BG"/>
        </w:rPr>
        <w:t>по неврогенен път – симпатиково дразнене</w:t>
      </w:r>
    </w:p>
    <w:p>
      <w:pPr>
        <w:pStyle w:val="Normal"/>
        <w:numPr>
          <w:ilvl w:val="0"/>
          <w:numId w:val="16"/>
        </w:numPr>
        <w:rPr>
          <w:lang w:val="bg-BG"/>
        </w:rPr>
      </w:pPr>
      <w:r>
        <w:rPr>
          <w:lang w:val="bg-BG"/>
        </w:rPr>
        <w:t>под влияние на вазоакт субстанции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артериална хиперемия:</w:t>
      </w:r>
    </w:p>
    <w:p>
      <w:pPr>
        <w:pStyle w:val="Normal"/>
        <w:numPr>
          <w:ilvl w:val="0"/>
          <w:numId w:val="17"/>
        </w:numPr>
        <w:rPr>
          <w:lang w:val="bg-BG"/>
        </w:rPr>
      </w:pPr>
      <w:r>
        <w:rPr>
          <w:lang w:val="bg-BG"/>
        </w:rPr>
        <w:t>физиологична или работна – в мускулите при усилена работа; кожата при усилена работа и треска</w:t>
      </w:r>
    </w:p>
    <w:p>
      <w:pPr>
        <w:pStyle w:val="Normal"/>
        <w:numPr>
          <w:ilvl w:val="0"/>
          <w:numId w:val="17"/>
        </w:numPr>
        <w:rPr>
          <w:lang w:val="bg-BG"/>
        </w:rPr>
      </w:pPr>
      <w:r>
        <w:rPr>
          <w:lang w:val="bg-BG"/>
        </w:rPr>
        <w:t xml:space="preserve">патологична - </w:t>
      </w:r>
    </w:p>
    <w:p>
      <w:pPr>
        <w:pStyle w:val="Normal"/>
        <w:numPr>
          <w:ilvl w:val="1"/>
          <w:numId w:val="17"/>
        </w:numPr>
        <w:rPr>
          <w:lang w:val="bg-BG"/>
        </w:rPr>
      </w:pPr>
      <w:r>
        <w:rPr>
          <w:lang w:val="bg-BG"/>
        </w:rPr>
        <w:t>ангионевротична (вазомоторна) хиперемия – при възбуда на съдоразширяващите или при парализа на съдосърирващите нерви (изчервяване на лицето при псих възбуда при инф заболявания поради интоксикация</w:t>
      </w:r>
    </w:p>
    <w:p>
      <w:pPr>
        <w:pStyle w:val="Normal"/>
        <w:numPr>
          <w:ilvl w:val="1"/>
          <w:numId w:val="17"/>
        </w:numPr>
        <w:rPr>
          <w:lang w:val="bg-BG"/>
        </w:rPr>
      </w:pPr>
      <w:r>
        <w:rPr>
          <w:lang w:val="bg-BG"/>
        </w:rPr>
        <w:t>колатерална – запуш на арт съд</w:t>
      </w:r>
    </w:p>
    <w:p>
      <w:pPr>
        <w:pStyle w:val="Normal"/>
        <w:numPr>
          <w:ilvl w:val="1"/>
          <w:numId w:val="17"/>
        </w:numPr>
        <w:rPr>
          <w:lang w:val="bg-BG"/>
        </w:rPr>
      </w:pPr>
      <w:r>
        <w:rPr>
          <w:lang w:val="bg-BG"/>
        </w:rPr>
        <w:t>възпалителна артериална хиперемия</w:t>
      </w:r>
    </w:p>
    <w:p>
      <w:pPr>
        <w:pStyle w:val="Normal"/>
        <w:numPr>
          <w:ilvl w:val="1"/>
          <w:numId w:val="17"/>
        </w:numPr>
        <w:rPr>
          <w:lang w:val="bg-BG"/>
        </w:rPr>
      </w:pPr>
      <w:r>
        <w:rPr>
          <w:lang w:val="bg-BG"/>
        </w:rPr>
        <w:t>хиперемия след анемия (опастност от смърт) – пример при голям кръвоизлив в корема, ако източим асцита много бързо, артер съдове, които са били притиснати се разширяват --&gt; изхемия на мозъка</w:t>
      </w:r>
    </w:p>
    <w:p>
      <w:pPr>
        <w:pStyle w:val="Normal"/>
        <w:numPr>
          <w:ilvl w:val="1"/>
          <w:numId w:val="17"/>
        </w:numPr>
        <w:rPr>
          <w:lang w:val="bg-BG"/>
        </w:rPr>
      </w:pPr>
      <w:r>
        <w:rPr>
          <w:lang w:val="bg-BG"/>
        </w:rPr>
        <w:t>вакатна – общо:при рязка промяна в барометричното налягане, местна: (поставяне на вендузи- артериална хиперемия на подкожната тъкан);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Венозна хиперемия (венозен застой, венозно пълнокръвие, цианоза, конгестия)</w:t>
      </w:r>
    </w:p>
    <w:p>
      <w:pPr>
        <w:pStyle w:val="Normal"/>
        <w:rPr>
          <w:lang w:val="bg-BG"/>
        </w:rPr>
      </w:pPr>
      <w:r>
        <w:rPr>
          <w:lang w:val="bg-BG"/>
        </w:rPr>
        <w:t>- дължи се на намален венозен отток при запазен артериален приток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функционален резултат: ограничаване на артериалната перфузия на органите (хипоксия – кислородна недостатъчност) повишаване на хидростатичното налягане и на пропускливостта на базалните мембрани на кръвоносните съдове (капилярите) възникване на отоци</w:t>
      </w:r>
    </w:p>
    <w:p>
      <w:pPr>
        <w:pStyle w:val="Normal"/>
        <w:rPr>
          <w:lang w:val="bg-BG"/>
        </w:rPr>
      </w:pPr>
      <w:r>
        <w:rPr>
          <w:lang w:val="bg-BG"/>
        </w:rPr>
        <w:t>морфолог промени: виолетово-синкаво оцветяване на органите поради повишена концентрация на въглероден двуокис с увеличаване на обема им.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Обща венозна хиперемия:</w:t>
      </w:r>
    </w:p>
    <w:p>
      <w:pPr>
        <w:pStyle w:val="Normal"/>
        <w:numPr>
          <w:ilvl w:val="0"/>
          <w:numId w:val="18"/>
        </w:numPr>
        <w:rPr>
          <w:lang w:val="bg-BG"/>
        </w:rPr>
      </w:pPr>
      <w:r>
        <w:rPr>
          <w:lang w:val="bg-BG"/>
        </w:rPr>
        <w:t>причина: сърдечна недостатъчност</w:t>
      </w:r>
    </w:p>
    <w:p>
      <w:pPr>
        <w:pStyle w:val="Normal"/>
        <w:numPr>
          <w:ilvl w:val="0"/>
          <w:numId w:val="18"/>
        </w:numPr>
        <w:rPr>
          <w:lang w:val="bg-BG"/>
        </w:rPr>
      </w:pPr>
      <w:r>
        <w:rPr>
          <w:lang w:val="bg-BG"/>
        </w:rPr>
        <w:t xml:space="preserve">остра обща хиперемия – при остра сърдечна недостатъчност (ляво – при миокарден инфаркт, продължителна хипертонична криза, остър миокардит, токсично увреждане на сърцето): оток на белите дробове, цианоза (рязко кръвонапълване) на черния дроб (особено изразено в централните зони на делчетата му), на бъбреците (с некроза на епитела на извитите им каналчета) и на слезката; </w:t>
      </w:r>
    </w:p>
    <w:p>
      <w:pPr>
        <w:pStyle w:val="Normal"/>
        <w:numPr>
          <w:ilvl w:val="0"/>
          <w:numId w:val="18"/>
        </w:numPr>
        <w:rPr>
          <w:lang w:val="bg-BG"/>
        </w:rPr>
      </w:pPr>
      <w:r>
        <w:rPr>
          <w:lang w:val="bg-BG"/>
        </w:rPr>
        <w:t>хронична обща венозна хиперемия – при хронична сърд недостатъчност: клапни пороци, артер хипертония, исхем болест на сърцето, кардиомиопатии, прекарани миокардити (малки цикатрикси наруш функцията на лява камера), перикардни сраствания (пречат на норм функ на сърцето и обременяват особено дясната половина);</w:t>
      </w:r>
    </w:p>
    <w:p>
      <w:pPr>
        <w:pStyle w:val="Normal"/>
        <w:numPr>
          <w:ilvl w:val="0"/>
          <w:numId w:val="18"/>
        </w:numPr>
        <w:rPr>
          <w:lang w:val="bg-BG"/>
        </w:rPr>
      </w:pPr>
      <w:r>
        <w:rPr>
          <w:lang w:val="bg-BG"/>
        </w:rPr>
        <w:t>морф промени: описаните при острия венозен застой + атрофия на паренхима и склеротични изменения с уплътняване (индурация) на органите и развитие на тяхната функционална недостатъчност.</w:t>
      </w:r>
    </w:p>
    <w:p>
      <w:pPr>
        <w:pStyle w:val="Normal"/>
        <w:numPr>
          <w:ilvl w:val="0"/>
          <w:numId w:val="18"/>
        </w:numPr>
        <w:rPr>
          <w:lang w:val="bg-BG"/>
        </w:rPr>
      </w:pPr>
      <w:r>
        <w:rPr>
          <w:lang w:val="bg-BG"/>
        </w:rPr>
        <w:t>Органни особености на хроничния венозен застой:</w:t>
      </w:r>
    </w:p>
    <w:p>
      <w:pPr>
        <w:pStyle w:val="Normal"/>
        <w:numPr>
          <w:ilvl w:val="1"/>
          <w:numId w:val="18"/>
        </w:numPr>
        <w:rPr/>
      </w:pPr>
      <w:r>
        <w:rPr>
          <w:lang w:val="bg-BG"/>
        </w:rPr>
        <w:t>черен дроб: при хрон деснокамерна недост – 3 стадия 1.</w:t>
      </w:r>
      <w:r>
        <w:rPr/>
        <w:t>cyanosis</w:t>
      </w:r>
      <w:r>
        <w:rPr>
          <w:lang w:val="ru-RU"/>
        </w:rPr>
        <w:t xml:space="preserve"> </w:t>
      </w:r>
      <w:r>
        <w:rPr/>
        <w:t>hepatis</w:t>
      </w:r>
      <w:r>
        <w:rPr>
          <w:lang w:val="ru-RU"/>
        </w:rPr>
        <w:t xml:space="preserve"> 2. </w:t>
      </w:r>
      <w:r>
        <w:rPr>
          <w:lang w:val="bg-BG"/>
        </w:rPr>
        <w:t>мускатов ч д</w:t>
      </w:r>
      <w:r>
        <w:rPr>
          <w:lang w:val="ru-RU"/>
        </w:rPr>
        <w:t>3 –</w:t>
      </w:r>
      <w:r>
        <w:rPr>
          <w:lang w:val="bg-BG"/>
        </w:rPr>
        <w:t xml:space="preserve"> с атрофия и мастна дегенер на хепатоцитите поради хипоксията предимно центролобуларно 3. застойна кардиачна фиброза – разрастване на фиброзна тъкан;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прав тип и обратен тип хепар мускатум: прав – характерни са точковидни; обратен – характерни са застойните пътеки;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бели дробове: при хрон левокамерна сърд недост – дилатация на капилярите с хипоксично увреждане на ендотела им и диапедеза на еритроцити чийто хемоглоб се транформира в хемосидерин с увел на колагенните влакна в алвеоларните преградки – кафява индурация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/>
        <w:t>NB</w:t>
      </w:r>
      <w:r>
        <w:rPr>
          <w:lang w:val="ru-RU"/>
        </w:rPr>
        <w:t xml:space="preserve"> </w:t>
      </w:r>
      <w:r>
        <w:rPr>
          <w:lang w:val="bg-BG"/>
        </w:rPr>
        <w:t>хипоксията стимулира фиброзирането --&gt; затова се уплътняват преградките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бъбреци и слезка – цианотична индурация: леко оголем със сиво-виолетово оцветяване + уплътняване на консистенцията заради хипоксията и фибронизирането; </w:t>
      </w:r>
      <w:r>
        <w:rPr/>
        <w:t>induratio</w:t>
      </w:r>
      <w:r>
        <w:rPr>
          <w:lang w:val="bg-BG"/>
        </w:rPr>
        <w:t xml:space="preserve"> </w:t>
      </w:r>
      <w:r>
        <w:rPr/>
        <w:t>cyanotica</w:t>
      </w:r>
      <w:r>
        <w:rPr>
          <w:lang w:val="bg-BG"/>
        </w:rPr>
        <w:t xml:space="preserve"> </w:t>
      </w:r>
      <w:r>
        <w:rPr/>
        <w:t>renum</w:t>
      </w:r>
      <w:r>
        <w:rPr>
          <w:lang w:val="bg-BG"/>
        </w:rPr>
        <w:t xml:space="preserve"> </w:t>
      </w:r>
      <w:r>
        <w:rPr/>
        <w:t>et</w:t>
      </w:r>
      <w:r>
        <w:rPr>
          <w:lang w:val="bg-BG"/>
        </w:rPr>
        <w:t xml:space="preserve"> </w:t>
      </w:r>
      <w:r>
        <w:rPr/>
        <w:t>lienis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Б. Местна венозна хиперемия</w:t>
      </w:r>
    </w:p>
    <w:p>
      <w:pPr>
        <w:pStyle w:val="Normal"/>
        <w:rPr>
          <w:lang w:val="bg-BG"/>
        </w:rPr>
      </w:pPr>
      <w:r>
        <w:rPr>
          <w:lang w:val="bg-BG"/>
        </w:rPr>
        <w:t>причини: запуш или притис на венозен съд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последици: </w:t>
      </w:r>
    </w:p>
    <w:p>
      <w:pPr>
        <w:pStyle w:val="Normal"/>
        <w:numPr>
          <w:ilvl w:val="0"/>
          <w:numId w:val="19"/>
        </w:numPr>
        <w:rPr>
          <w:lang w:val="bg-BG"/>
        </w:rPr>
      </w:pPr>
      <w:r>
        <w:rPr>
          <w:lang w:val="bg-BG"/>
        </w:rPr>
        <w:t>развитие на венозни колатерали на базата на анастомози – при хронична местна хиперемия Пример: чернодробна цироза – варици на хранопровода, капут медузе, хемороиди</w:t>
      </w:r>
    </w:p>
    <w:p>
      <w:pPr>
        <w:pStyle w:val="Normal"/>
        <w:numPr>
          <w:ilvl w:val="0"/>
          <w:numId w:val="19"/>
        </w:numPr>
        <w:rPr>
          <w:lang w:val="bg-BG"/>
        </w:rPr>
      </w:pPr>
      <w:r>
        <w:rPr>
          <w:lang w:val="bg-BG"/>
        </w:rPr>
        <w:t>хеморагично инфарциране при остро запушване на венозен съд – например мезентериална тромбоза – хеморагично инфарциране на червата; (загива стената на червото с развитие на кръвоизливи)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картинка варици на хранопровода – в дисталната част и при кардията на стомаха; могат да се видят и на ендоскопско изследване; много много трудно овладяем кръвоизлив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портална спленомегалия --&gt; дилатация на синусите, уплътняване на стените им (оцветяване еластика по ван Гизон); оцветяване за желязо – кръвоизливи чрез диапедеза и отлагане на желязо от загиналите еритроцити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смущения на циркулацията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кръвна стаза – пълно спиране на кръвния ток на микроциркулаторно ниво на нивото на прекапиляри капиляри и венули – при шокови състояния и ДИК синдром – дисеминирана интравазална коагулация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хипостаза – при болни с много напреднала сърд недост и залежали се – задържане на венозната кръв в ниско стоящи части на тялото --&gt; паравертебрални участъци на белите дробове --&gt; хипоксично увреждане на паренхима и съдовете --&gt; хипостатична пневмония; затова болните трябва да се раздвижват;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Циркулаторни нарушения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Кръвотечения и кръвоизливи</w:t>
      </w:r>
    </w:p>
    <w:p>
      <w:pPr>
        <w:pStyle w:val="Normal"/>
        <w:numPr>
          <w:ilvl w:val="0"/>
          <w:numId w:val="20"/>
        </w:numPr>
        <w:rPr>
          <w:lang w:val="bg-BG"/>
        </w:rPr>
      </w:pPr>
      <w:r>
        <w:rPr>
          <w:lang w:val="bg-BG"/>
        </w:rPr>
        <w:t>кръвотечение (хеморагия) – процес на излизане на кръв извън стените на кръвоносните съдове и на сърцето; натрупания сред тъканите екстравазат се нарича кръвоизлив;</w:t>
      </w:r>
    </w:p>
    <w:p>
      <w:pPr>
        <w:pStyle w:val="Normal"/>
        <w:numPr>
          <w:ilvl w:val="0"/>
          <w:numId w:val="20"/>
        </w:numPr>
        <w:rPr>
          <w:lang w:val="bg-BG"/>
        </w:rPr>
      </w:pPr>
      <w:r>
        <w:rPr>
          <w:lang w:val="bg-BG"/>
        </w:rPr>
        <w:t>макроскопски форми :</w:t>
      </w:r>
    </w:p>
    <w:p>
      <w:pPr>
        <w:pStyle w:val="Normal"/>
        <w:numPr>
          <w:ilvl w:val="1"/>
          <w:numId w:val="20"/>
        </w:numPr>
        <w:rPr>
          <w:lang w:val="bg-BG"/>
        </w:rPr>
      </w:pPr>
      <w:r>
        <w:rPr>
          <w:lang w:val="bg-BG"/>
        </w:rPr>
        <w:t>хематом – компактна маса кръв, която разрушава околните тъкани</w:t>
      </w:r>
    </w:p>
    <w:p>
      <w:pPr>
        <w:pStyle w:val="Normal"/>
        <w:numPr>
          <w:ilvl w:val="1"/>
          <w:numId w:val="20"/>
        </w:numPr>
        <w:rPr>
          <w:lang w:val="bg-BG"/>
        </w:rPr>
      </w:pPr>
      <w:r>
        <w:rPr>
          <w:lang w:val="bg-BG"/>
        </w:rPr>
        <w:t>хеморагично инфарциране – пропиване – некротична тъкан пропита с кръв</w:t>
      </w:r>
    </w:p>
    <w:p>
      <w:pPr>
        <w:pStyle w:val="Normal"/>
        <w:numPr>
          <w:ilvl w:val="1"/>
          <w:numId w:val="20"/>
        </w:numPr>
        <w:rPr>
          <w:lang w:val="bg-BG"/>
        </w:rPr>
      </w:pPr>
      <w:r>
        <w:rPr>
          <w:lang w:val="bg-BG"/>
        </w:rPr>
        <w:t xml:space="preserve">излив на течна кръв, която дълго време остава течна;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кръвотечения: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по източник: сърцеви, артериални, венозни, външни и вътрешни;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кръвоизл по кожата, лигавиците и серозите според размерите:</w:t>
      </w:r>
    </w:p>
    <w:p>
      <w:pPr>
        <w:pStyle w:val="Normal"/>
        <w:rPr/>
      </w:pPr>
      <w:r>
        <w:rPr/>
        <w:t>petechiae</w:t>
      </w:r>
      <w:r>
        <w:rPr>
          <w:lang w:val="ru-RU"/>
        </w:rPr>
        <w:t xml:space="preserve"> </w:t>
      </w:r>
      <w:r>
        <w:rPr>
          <w:lang w:val="bg-BG"/>
        </w:rPr>
        <w:t>петехии – точковидни като от бълха</w:t>
      </w:r>
    </w:p>
    <w:p>
      <w:pPr>
        <w:pStyle w:val="Normal"/>
        <w:rPr/>
      </w:pPr>
      <w:r>
        <w:rPr/>
        <w:t>ecchymoses</w:t>
      </w:r>
      <w:r>
        <w:rPr>
          <w:lang w:val="ru-RU"/>
        </w:rPr>
        <w:t xml:space="preserve"> </w:t>
      </w:r>
      <w:r>
        <w:rPr>
          <w:lang w:val="bg-BG"/>
        </w:rPr>
        <w:t>екхумози – по-големи петна</w:t>
      </w:r>
    </w:p>
    <w:p>
      <w:pPr>
        <w:pStyle w:val="Normal"/>
        <w:rPr/>
      </w:pPr>
      <w:r>
        <w:rPr/>
        <w:t>sugilationes</w:t>
      </w:r>
      <w:r>
        <w:rPr>
          <w:lang w:val="ru-RU"/>
        </w:rPr>
        <w:t xml:space="preserve"> </w:t>
      </w:r>
      <w:r>
        <w:rPr>
          <w:lang w:val="bg-BG"/>
        </w:rPr>
        <w:t>сугилации – по-големи и плоски кръвонасядания; особено при травматични</w:t>
      </w:r>
    </w:p>
    <w:p>
      <w:pPr>
        <w:pStyle w:val="Normal"/>
        <w:rPr/>
      </w:pPr>
      <w:r>
        <w:rPr/>
        <w:t>suffusiones</w:t>
      </w:r>
      <w:r>
        <w:rPr>
          <w:lang w:val="ru-RU"/>
        </w:rPr>
        <w:t xml:space="preserve"> </w:t>
      </w:r>
      <w:r>
        <w:rPr>
          <w:lang w:val="bg-BG"/>
        </w:rPr>
        <w:t>суфузиите – големи кръвоизливи, които не само в подкожието, но и в меките тъкани</w:t>
      </w:r>
    </w:p>
    <w:p>
      <w:pPr>
        <w:pStyle w:val="Normal"/>
        <w:rPr/>
      </w:pPr>
      <w:r>
        <w:rPr/>
        <w:t>purpura</w:t>
      </w:r>
      <w:r>
        <w:rPr>
          <w:lang w:val="ru-RU"/>
        </w:rPr>
        <w:t xml:space="preserve"> </w:t>
      </w:r>
      <w:r>
        <w:rPr>
          <w:lang w:val="bg-BG"/>
        </w:rPr>
        <w:t xml:space="preserve">пурпура – множествени сливащи се кръвоизливи </w:t>
      </w:r>
      <w:r>
        <w:rPr>
          <w:lang w:val="ru-RU"/>
        </w:rPr>
        <w:t>(</w:t>
      </w:r>
      <w:r>
        <w:rPr>
          <w:lang w:val="bg-BG"/>
        </w:rPr>
        <w:t>има и точковидни)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/>
        <w:t>apoplexia</w:t>
      </w:r>
      <w:r>
        <w:rPr>
          <w:lang w:val="bg-BG"/>
        </w:rPr>
        <w:t xml:space="preserve"> – много бързо развиващи се кръвоизливи (</w:t>
      </w:r>
      <w:r>
        <w:rPr/>
        <w:t>apoplexia</w:t>
      </w:r>
      <w:r>
        <w:rPr>
          <w:lang w:val="bg-BG"/>
        </w:rPr>
        <w:t xml:space="preserve"> </w:t>
      </w:r>
      <w:r>
        <w:rPr/>
        <w:t>cerebri</w:t>
      </w:r>
      <w:r>
        <w:rPr>
          <w:lang w:val="bg-BG"/>
        </w:rPr>
        <w:t xml:space="preserve"> = мозъчен удар)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Механизми</w:t>
      </w:r>
    </w:p>
    <w:p>
      <w:pPr>
        <w:pStyle w:val="Normal"/>
        <w:numPr>
          <w:ilvl w:val="0"/>
          <w:numId w:val="21"/>
        </w:numPr>
        <w:rPr/>
      </w:pPr>
      <w:r>
        <w:rPr>
          <w:lang w:val="bg-BG"/>
        </w:rPr>
        <w:t xml:space="preserve">разкъсване на съдовата стена – </w:t>
      </w:r>
      <w:r>
        <w:rPr/>
        <w:t>haemorrhagia</w:t>
      </w:r>
      <w:r>
        <w:rPr>
          <w:lang w:val="ru-RU"/>
        </w:rPr>
        <w:t xml:space="preserve"> </w:t>
      </w:r>
      <w:r>
        <w:rPr/>
        <w:t>per</w:t>
      </w:r>
      <w:r>
        <w:rPr>
          <w:lang w:val="ru-RU"/>
        </w:rPr>
        <w:t xml:space="preserve"> </w:t>
      </w:r>
      <w:r>
        <w:rPr/>
        <w:t>rhexin</w:t>
      </w:r>
      <w:r>
        <w:rPr>
          <w:lang w:val="ru-RU"/>
        </w:rPr>
        <w:t xml:space="preserve"> –</w:t>
      </w:r>
      <w:r>
        <w:rPr>
          <w:lang w:val="bg-BG"/>
        </w:rPr>
        <w:t xml:space="preserve"> при травми; разкъсване на стена на кръв съд или сърце</w:t>
      </w:r>
    </w:p>
    <w:p>
      <w:pPr>
        <w:pStyle w:val="Normal"/>
        <w:numPr>
          <w:ilvl w:val="0"/>
          <w:numId w:val="21"/>
        </w:numPr>
        <w:rPr/>
      </w:pPr>
      <w:r>
        <w:rPr>
          <w:lang w:val="bg-BG"/>
        </w:rPr>
        <w:t xml:space="preserve">чрез разяждане – </w:t>
      </w:r>
      <w:r>
        <w:rPr/>
        <w:t>haemorrhagia</w:t>
      </w:r>
      <w:r>
        <w:rPr>
          <w:lang w:val="bg-BG"/>
        </w:rPr>
        <w:t xml:space="preserve"> </w:t>
      </w:r>
      <w:r>
        <w:rPr/>
        <w:t>per</w:t>
      </w:r>
      <w:r>
        <w:rPr>
          <w:lang w:val="bg-BG"/>
        </w:rPr>
        <w:t xml:space="preserve"> </w:t>
      </w:r>
      <w:r>
        <w:rPr/>
        <w:t>diabrosin</w:t>
      </w:r>
      <w:r>
        <w:rPr>
          <w:lang w:val="bg-BG"/>
        </w:rPr>
        <w:t xml:space="preserve"> – при язви, инфилтративни процеси, извънматочна бременност</w:t>
      </w:r>
    </w:p>
    <w:p>
      <w:pPr>
        <w:pStyle w:val="Normal"/>
        <w:numPr>
          <w:ilvl w:val="0"/>
          <w:numId w:val="21"/>
        </w:numPr>
        <w:rPr/>
      </w:pPr>
      <w:r>
        <w:rPr>
          <w:lang w:val="bg-BG"/>
        </w:rPr>
        <w:t xml:space="preserve">чрез преминаване през стените на макроскопски НЕПРОМЕНЕНИ микроциркул кръв съдове – </w:t>
      </w:r>
      <w:r>
        <w:rPr/>
        <w:t>haemorrhagia</w:t>
      </w:r>
      <w:r>
        <w:rPr>
          <w:lang w:val="ru-RU"/>
        </w:rPr>
        <w:t xml:space="preserve"> </w:t>
      </w:r>
      <w:r>
        <w:rPr/>
        <w:t>per</w:t>
      </w:r>
      <w:r>
        <w:rPr>
          <w:lang w:val="ru-RU"/>
        </w:rPr>
        <w:t xml:space="preserve"> </w:t>
      </w:r>
      <w:r>
        <w:rPr/>
        <w:t>diapedesin</w:t>
      </w:r>
      <w:r>
        <w:rPr>
          <w:lang w:val="ru-RU"/>
        </w:rPr>
        <w:t xml:space="preserve"> –</w:t>
      </w:r>
      <w:r>
        <w:rPr>
          <w:lang w:val="bg-BG"/>
        </w:rPr>
        <w:t xml:space="preserve"> малки точковидни множествени. Причини – хипоксия, токсични фактори, асфиксии, авитаминози (скорбут), кръвни и съдови заболявания. Хеморагична диатеза – склонност към диапедезни кръвоизливи – кръвоизливи, които се развиват по този механизъм;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субарахноидни кръвоизливи в мозъка – аневризма на мозъчна артерия; вродени;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епидурален хематом – при фрактура на черепните кости -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субдурален хенматом – като шапка върху мозъчния паренхим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специфични термини за някои кръвоизливи:</w:t>
      </w:r>
    </w:p>
    <w:p>
      <w:pPr>
        <w:pStyle w:val="Normal"/>
        <w:rPr/>
      </w:pPr>
      <w:r>
        <w:rPr/>
        <w:t>epitaxis</w:t>
      </w:r>
      <w:r>
        <w:rPr>
          <w:lang w:val="bg-BG"/>
        </w:rPr>
        <w:t xml:space="preserve"> - </w:t>
      </w:r>
      <w:r>
        <w:rPr/>
        <w:t>nos</w:t>
      </w:r>
    </w:p>
    <w:p>
      <w:pPr>
        <w:pStyle w:val="Normal"/>
        <w:rPr/>
      </w:pPr>
      <w:r>
        <w:rPr/>
        <w:t>heamophtisis</w:t>
      </w:r>
      <w:r>
        <w:rPr>
          <w:lang w:val="bg-BG"/>
        </w:rPr>
        <w:t xml:space="preserve"> – </w:t>
      </w:r>
      <w:r>
        <w:rPr/>
        <w:t>zilchici</w:t>
      </w:r>
      <w:r>
        <w:rPr>
          <w:lang w:val="bg-BG"/>
        </w:rPr>
        <w:t xml:space="preserve"> </w:t>
      </w:r>
      <w:r>
        <w:rPr/>
        <w:t>kruw</w:t>
      </w:r>
      <w:r>
        <w:rPr>
          <w:lang w:val="bg-BG"/>
        </w:rPr>
        <w:t xml:space="preserve"> </w:t>
      </w:r>
      <w:r>
        <w:rPr/>
        <w:t>w</w:t>
      </w:r>
      <w:r>
        <w:rPr>
          <w:lang w:val="bg-BG"/>
        </w:rPr>
        <w:t xml:space="preserve"> </w:t>
      </w:r>
      <w:r>
        <w:rPr/>
        <w:t>hrachkite</w:t>
      </w:r>
    </w:p>
    <w:p>
      <w:pPr>
        <w:pStyle w:val="Normal"/>
        <w:rPr/>
      </w:pPr>
      <w:r>
        <w:rPr/>
        <w:t>haemoptoe</w:t>
      </w:r>
      <w:r>
        <w:rPr>
          <w:lang w:val="bg-BG"/>
        </w:rPr>
        <w:t xml:space="preserve"> – </w:t>
      </w:r>
      <w:r>
        <w:rPr/>
        <w:t>krywohrachene</w:t>
      </w:r>
      <w:r>
        <w:rPr>
          <w:lang w:val="bg-BG"/>
        </w:rPr>
        <w:t xml:space="preserve"> – </w:t>
      </w:r>
      <w:r>
        <w:rPr/>
        <w:t>poveche</w:t>
      </w:r>
      <w:r>
        <w:rPr>
          <w:lang w:val="bg-BG"/>
        </w:rPr>
        <w:t xml:space="preserve"> – </w:t>
      </w:r>
      <w:r>
        <w:rPr/>
        <w:t>kryvbni</w:t>
      </w:r>
      <w:r>
        <w:rPr>
          <w:lang w:val="bg-BG"/>
        </w:rPr>
        <w:t xml:space="preserve"> </w:t>
      </w:r>
      <w:r>
        <w:rPr/>
        <w:t>koagulumi</w:t>
      </w:r>
    </w:p>
    <w:p>
      <w:pPr>
        <w:pStyle w:val="Normal"/>
        <w:rPr/>
      </w:pPr>
      <w:r>
        <w:rPr/>
        <w:t>haematemesis</w:t>
      </w:r>
      <w:r>
        <w:rPr>
          <w:lang w:val="bg-BG"/>
        </w:rPr>
        <w:t xml:space="preserve"> – </w:t>
      </w:r>
      <w:r>
        <w:rPr/>
        <w:t>povrushtane</w:t>
      </w:r>
      <w:r>
        <w:rPr>
          <w:lang w:val="bg-BG"/>
        </w:rPr>
        <w:t xml:space="preserve"> </w:t>
      </w:r>
      <w:r>
        <w:rPr/>
        <w:t>prqsnata</w:t>
      </w:r>
      <w:r>
        <w:rPr>
          <w:lang w:val="bg-BG"/>
        </w:rPr>
        <w:t xml:space="preserve"> </w:t>
      </w:r>
      <w:r>
        <w:rPr/>
        <w:t>e</w:t>
      </w:r>
      <w:r>
        <w:rPr>
          <w:lang w:val="bg-BG"/>
        </w:rPr>
        <w:t xml:space="preserve"> </w:t>
      </w:r>
      <w:r>
        <w:rPr/>
        <w:t>tymno</w:t>
      </w:r>
      <w:r>
        <w:rPr>
          <w:lang w:val="bg-BG"/>
        </w:rPr>
        <w:t xml:space="preserve"> </w:t>
      </w:r>
      <w:r>
        <w:rPr/>
        <w:t>cherven</w:t>
      </w:r>
      <w:r>
        <w:rPr>
          <w:lang w:val="bg-BG"/>
        </w:rPr>
        <w:t xml:space="preserve">, </w:t>
      </w:r>
      <w:r>
        <w:rPr/>
        <w:t>po</w:t>
      </w:r>
      <w:r>
        <w:rPr>
          <w:lang w:val="bg-BG"/>
        </w:rPr>
        <w:t>-</w:t>
      </w:r>
      <w:r>
        <w:rPr/>
        <w:t>stara</w:t>
      </w:r>
      <w:r>
        <w:rPr>
          <w:lang w:val="bg-BG"/>
        </w:rPr>
        <w:t xml:space="preserve"> – </w:t>
      </w:r>
      <w:r>
        <w:rPr/>
        <w:t>po</w:t>
      </w:r>
      <w:r>
        <w:rPr>
          <w:lang w:val="bg-BG"/>
        </w:rPr>
        <w:t xml:space="preserve"> </w:t>
      </w:r>
      <w:r>
        <w:rPr/>
        <w:t>tymna</w:t>
      </w:r>
    </w:p>
    <w:p>
      <w:pPr>
        <w:pStyle w:val="Normal"/>
        <w:rPr/>
      </w:pPr>
      <w:r>
        <w:rPr/>
        <w:t>melaena</w:t>
      </w:r>
      <w:r>
        <w:rPr>
          <w:lang w:val="bg-BG"/>
        </w:rPr>
        <w:t xml:space="preserve"> – </w:t>
      </w:r>
      <w:r>
        <w:rPr/>
        <w:t>ot</w:t>
      </w:r>
      <w:r>
        <w:rPr>
          <w:lang w:val="bg-BG"/>
        </w:rPr>
        <w:t xml:space="preserve"> </w:t>
      </w:r>
      <w:r>
        <w:rPr/>
        <w:t>dwanadesetoprustnika</w:t>
      </w:r>
      <w:r>
        <w:rPr>
          <w:lang w:val="bg-BG"/>
        </w:rPr>
        <w:t xml:space="preserve"> </w:t>
      </w:r>
      <w:r>
        <w:rPr/>
        <w:t>nadolu</w:t>
      </w:r>
      <w:r>
        <w:rPr>
          <w:lang w:val="bg-BG"/>
        </w:rPr>
        <w:t xml:space="preserve">??? </w:t>
      </w:r>
    </w:p>
    <w:p>
      <w:pPr>
        <w:pStyle w:val="Normal"/>
        <w:rPr/>
      </w:pPr>
      <w:r>
        <w:rPr/>
        <w:t>haemothorax</w:t>
      </w:r>
    </w:p>
    <w:p>
      <w:pPr>
        <w:pStyle w:val="Normal"/>
        <w:rPr/>
      </w:pPr>
      <w:r>
        <w:rPr/>
        <w:t>haemopericardium</w:t>
      </w:r>
    </w:p>
    <w:p>
      <w:pPr>
        <w:pStyle w:val="Normal"/>
        <w:rPr/>
      </w:pPr>
      <w:r>
        <w:rPr/>
        <w:t>haemascos</w:t>
      </w:r>
      <w:r>
        <w:rPr>
          <w:lang w:val="ru-RU"/>
        </w:rPr>
        <w:t xml:space="preserve"> – </w:t>
      </w:r>
      <w:r>
        <w:rPr>
          <w:lang w:val="bg-BG"/>
        </w:rPr>
        <w:t>хемоперитонеум – в перитонеалната кухина</w:t>
      </w:r>
    </w:p>
    <w:p>
      <w:pPr>
        <w:pStyle w:val="Normal"/>
        <w:rPr/>
      </w:pPr>
      <w:r>
        <w:rPr/>
        <w:t>haemarthrosis</w:t>
      </w:r>
      <w:r>
        <w:rPr>
          <w:lang w:val="ru-RU"/>
        </w:rPr>
        <w:t xml:space="preserve"> -</w:t>
      </w:r>
      <w:r>
        <w:rPr>
          <w:lang w:val="bg-BG"/>
        </w:rPr>
        <w:t>в ставната кухина</w:t>
      </w:r>
    </w:p>
    <w:p>
      <w:pPr>
        <w:pStyle w:val="Normal"/>
        <w:rPr/>
      </w:pPr>
      <w:r>
        <w:rPr/>
        <w:t>haematuria</w:t>
      </w:r>
    </w:p>
    <w:p>
      <w:pPr>
        <w:pStyle w:val="Normal"/>
        <w:rPr/>
      </w:pPr>
      <w:r>
        <w:rPr/>
        <w:t>menorhagia</w:t>
      </w:r>
      <w:r>
        <w:rPr>
          <w:lang w:val="ru-RU"/>
        </w:rPr>
        <w:t xml:space="preserve"> –</w:t>
      </w:r>
      <w:r>
        <w:rPr>
          <w:lang w:val="bg-BG"/>
        </w:rPr>
        <w:t xml:space="preserve"> по време на цикъла, но повече от нормалното</w:t>
      </w:r>
    </w:p>
    <w:p>
      <w:pPr>
        <w:pStyle w:val="Normal"/>
        <w:rPr/>
      </w:pPr>
      <w:r>
        <w:rPr/>
        <w:t>metrorrhagia</w:t>
      </w:r>
      <w:r>
        <w:rPr>
          <w:lang w:val="ru-RU"/>
        </w:rPr>
        <w:t xml:space="preserve"> – </w:t>
      </w:r>
      <w:r>
        <w:rPr>
          <w:lang w:val="bg-BG"/>
        </w:rPr>
        <w:t>от матката, но не по време на месечния цикъл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изход от кръвоизливите – място, количество, скорост и общо състояние на организма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Тромбоза</w:t>
      </w:r>
    </w:p>
    <w:p>
      <w:pPr>
        <w:pStyle w:val="Normal"/>
        <w:rPr>
          <w:lang w:val="bg-BG"/>
        </w:rPr>
      </w:pPr>
      <w:r>
        <w:rPr>
          <w:lang w:val="bg-BG"/>
        </w:rPr>
        <w:t>прижизнено съсирване на кръвта в кръвоносните съдове или в кух на сърцето с образуване на плътна маса наречена тромб</w:t>
      </w:r>
    </w:p>
    <w:p>
      <w:pPr>
        <w:pStyle w:val="Normal"/>
        <w:rPr>
          <w:lang w:val="bg-BG"/>
        </w:rPr>
      </w:pPr>
      <w:r>
        <w:rPr>
          <w:lang w:val="bg-BG"/>
        </w:rPr>
        <w:t>тромбообразуването следва стадиите на нормалното кръвоспиране което е важен приспособителен механизъм при нараняване на кръвоносен съд</w:t>
      </w:r>
    </w:p>
    <w:p>
      <w:pPr>
        <w:pStyle w:val="Normal"/>
        <w:rPr>
          <w:lang w:val="bg-BG"/>
        </w:rPr>
      </w:pPr>
      <w:r>
        <w:rPr>
          <w:lang w:val="bg-BG"/>
        </w:rPr>
        <w:t>в норма е балнас между съсирващата и противосъсирващата системи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При патолог условия тромбоза се развива при смущения в противосъсирващата система</w:t>
      </w:r>
    </w:p>
    <w:p>
      <w:pPr>
        <w:pStyle w:val="Normal"/>
        <w:rPr>
          <w:lang w:val="bg-BG"/>
        </w:rPr>
      </w:pPr>
      <w:r>
        <w:rPr>
          <w:lang w:val="bg-BG"/>
        </w:rPr>
        <w:t>Причини:</w:t>
      </w:r>
    </w:p>
    <w:p>
      <w:pPr>
        <w:pStyle w:val="Normal"/>
        <w:numPr>
          <w:ilvl w:val="0"/>
          <w:numId w:val="22"/>
        </w:numPr>
        <w:rPr>
          <w:lang w:val="bg-BG"/>
        </w:rPr>
      </w:pPr>
      <w:r>
        <w:rPr>
          <w:lang w:val="bg-BG"/>
        </w:rPr>
        <w:t>общи фактори: промяна в състава, в кръвния ток (забавяне или завихряне, при което изчезва периферния плазмен слой --&gt; условия за допир до ендотела на тромбоцитите); активиране на кръвосъсирващата система</w:t>
      </w:r>
    </w:p>
    <w:p>
      <w:pPr>
        <w:pStyle w:val="Normal"/>
        <w:numPr>
          <w:ilvl w:val="0"/>
          <w:numId w:val="22"/>
        </w:numPr>
        <w:rPr>
          <w:lang w:val="bg-BG"/>
        </w:rPr>
      </w:pPr>
      <w:r>
        <w:rPr>
          <w:lang w:val="bg-BG"/>
        </w:rPr>
        <w:t>местни фактори: нарушаване на ендотела при болестни процеси – атеросклероза, артериит, флебит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триадата на вирхов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строеж на тромбите: определя се от аглутинацията на тромбоцитите, коагулацията на фибриногена с образуване на фибрин; после между фибринните нишки се отлагат еритроцити, плазмени белтъци, левкоцитищ</w:t>
      </w:r>
    </w:p>
    <w:p>
      <w:pPr>
        <w:pStyle w:val="Normal"/>
        <w:rPr>
          <w:lang w:val="bg-BG"/>
        </w:rPr>
      </w:pPr>
      <w:r>
        <w:rPr>
          <w:lang w:val="bg-BG"/>
        </w:rPr>
        <w:t>къде се развиват – артериални, венозни, капилярни</w:t>
      </w:r>
    </w:p>
    <w:p>
      <w:pPr>
        <w:pStyle w:val="Normal"/>
        <w:rPr>
          <w:lang w:val="bg-BG"/>
        </w:rPr>
      </w:pPr>
      <w:r>
        <w:rPr>
          <w:lang w:val="bg-BG"/>
        </w:rPr>
        <w:t>части на тромба – глава (залавно място, обикновено белезникава), тяло, опашка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макроскопски белези – прикрепен за съдовата стена, плътен , суховат в сравнение с послесмъртните съсиреци! Трошлив, с неравна повърхост (ивици на Цан – заради кръвния ток, пулсациите)</w:t>
      </w:r>
    </w:p>
    <w:p>
      <w:pPr>
        <w:pStyle w:val="Normal"/>
        <w:rPr>
          <w:lang w:val="bg-BG"/>
        </w:rPr>
      </w:pPr>
      <w:r>
        <w:rPr>
          <w:lang w:val="bg-BG"/>
        </w:rPr>
        <w:t>послесмъртен – лежи свободно в съдовия лумен, гладък, мек, еластичен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тромби по строеж- бели (тромбоц и бели кр клетки) червен (еритроцити) смесени. В сърцето – кръгли тромби, особено в ляво предсърдие при митрална стеноза.</w:t>
      </w:r>
    </w:p>
    <w:p>
      <w:pPr>
        <w:pStyle w:val="Normal"/>
        <w:rPr>
          <w:lang w:val="bg-BG"/>
        </w:rPr>
      </w:pPr>
      <w:r>
        <w:rPr>
          <w:lang w:val="bg-BG"/>
        </w:rPr>
        <w:t>Пристенни и обтуриращи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еволюция на тромба</w:t>
      </w:r>
    </w:p>
    <w:p>
      <w:pPr>
        <w:pStyle w:val="Normal"/>
        <w:numPr>
          <w:ilvl w:val="0"/>
          <w:numId w:val="23"/>
        </w:numPr>
        <w:rPr>
          <w:lang w:val="bg-BG"/>
        </w:rPr>
      </w:pPr>
      <w:r>
        <w:rPr>
          <w:lang w:val="bg-BG"/>
        </w:rPr>
        <w:t>стерилно разпадане – автолиза – чрез протеолитични ензими на левкоцитите</w:t>
      </w:r>
    </w:p>
    <w:p>
      <w:pPr>
        <w:pStyle w:val="Normal"/>
        <w:numPr>
          <w:ilvl w:val="0"/>
          <w:numId w:val="23"/>
        </w:numPr>
        <w:rPr>
          <w:lang w:val="bg-BG"/>
        </w:rPr>
      </w:pPr>
      <w:r>
        <w:rPr>
          <w:lang w:val="bg-BG"/>
        </w:rPr>
        <w:t>гнойно размекване – лизиране под влияние на ензими на патолог микроорганизми – септично лизиране – водят до развитие на гнойни огнища – абцеси; при откъсване – емболия и нови гнойни огнища --&gt; септикопиемия;</w:t>
      </w:r>
    </w:p>
    <w:p>
      <w:pPr>
        <w:pStyle w:val="Normal"/>
        <w:numPr>
          <w:ilvl w:val="0"/>
          <w:numId w:val="23"/>
        </w:numPr>
        <w:rPr>
          <w:lang w:val="bg-BG"/>
        </w:rPr>
      </w:pPr>
      <w:r>
        <w:rPr>
          <w:lang w:val="bg-BG"/>
        </w:rPr>
        <w:t>тромбоемболия</w:t>
      </w:r>
    </w:p>
    <w:p>
      <w:pPr>
        <w:pStyle w:val="Normal"/>
        <w:numPr>
          <w:ilvl w:val="0"/>
          <w:numId w:val="23"/>
        </w:numPr>
        <w:rPr>
          <w:lang w:val="bg-BG"/>
        </w:rPr>
      </w:pPr>
      <w:r>
        <w:rPr>
          <w:lang w:val="bg-BG"/>
        </w:rPr>
        <w:t>организация на тромба с реканализация – при разрастване на млада съединителна (гранулационна) тъкан от съдовата стена;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Значение на тромбозата – определя се от локализацията, скоростта на образуване, пристенен или обтуриращ. Усложнения – инфаркт, гангрена – зависи къде са; 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  <w:t>02.12.2009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Емболия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емболия – </w:t>
      </w:r>
      <w:r>
        <w:rPr/>
        <w:t>embolia</w:t>
      </w:r>
      <w:r>
        <w:rPr>
          <w:lang w:val="ru-RU"/>
        </w:rPr>
        <w:t xml:space="preserve"> – </w:t>
      </w:r>
      <w:r>
        <w:rPr>
          <w:lang w:val="bg-BG"/>
        </w:rPr>
        <w:t>болестен процес на пренасяне с кръвния ток на чужди за нормалния му състав частици, които наричаме емболи</w:t>
      </w:r>
    </w:p>
    <w:p>
      <w:pPr>
        <w:pStyle w:val="Normal"/>
        <w:rPr>
          <w:lang w:val="bg-BG"/>
        </w:rPr>
      </w:pPr>
      <w:r>
        <w:rPr>
          <w:lang w:val="bg-BG"/>
        </w:rPr>
        <w:t>Направления на движението на емболите:</w:t>
      </w:r>
    </w:p>
    <w:p>
      <w:pPr>
        <w:pStyle w:val="Normal"/>
        <w:rPr>
          <w:lang w:val="bg-BG"/>
        </w:rPr>
      </w:pPr>
      <w:r>
        <w:rPr>
          <w:lang w:val="bg-BG"/>
        </w:rPr>
        <w:t>А – от вените на големия кръг на кръвообращението към дясната половина на сърцето и белодробните артерии</w:t>
      </w:r>
    </w:p>
    <w:p>
      <w:pPr>
        <w:pStyle w:val="Normal"/>
        <w:rPr>
          <w:lang w:val="bg-BG"/>
        </w:rPr>
      </w:pPr>
      <w:r>
        <w:rPr>
          <w:lang w:val="bg-BG"/>
        </w:rPr>
        <w:t>Б – от лявата половина на сърцето и аортата към артериите на вътрешните органи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Не на обструкция, А НА ПРЕНАСЯНЕ --&gt; ОБСТРУКЦИЯ МОЖЕ ДА ИМА, МОЖЕ И ДА НЯМА ....хъм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емболии:</w:t>
      </w:r>
    </w:p>
    <w:p>
      <w:pPr>
        <w:pStyle w:val="Normal"/>
        <w:numPr>
          <w:ilvl w:val="0"/>
          <w:numId w:val="24"/>
        </w:numPr>
        <w:rPr>
          <w:lang w:val="bg-BG"/>
        </w:rPr>
      </w:pPr>
      <w:r>
        <w:rPr>
          <w:lang w:val="bg-BG"/>
        </w:rPr>
        <w:t xml:space="preserve">тромбоемболия – значение: хеморагичен инфаркт в белия дроб, внезапна смърт </w:t>
      </w:r>
    </w:p>
    <w:p>
      <w:pPr>
        <w:pStyle w:val="Normal"/>
        <w:numPr>
          <w:ilvl w:val="0"/>
          <w:numId w:val="24"/>
        </w:numPr>
        <w:rPr>
          <w:lang w:val="bg-BG"/>
        </w:rPr>
      </w:pPr>
      <w:r>
        <w:rPr>
          <w:lang w:val="bg-BG"/>
        </w:rPr>
        <w:t>мастна емболия – при навл на мастни капки във венозната кръв. Смърт при запуш на повече от 2/3 от белодробните капиляри; преминаване в артериите от големия кръг на кръвообращението</w:t>
      </w:r>
    </w:p>
    <w:p>
      <w:pPr>
        <w:pStyle w:val="Normal"/>
        <w:numPr>
          <w:ilvl w:val="0"/>
          <w:numId w:val="24"/>
        </w:numPr>
        <w:rPr>
          <w:lang w:val="bg-BG"/>
        </w:rPr>
      </w:pPr>
      <w:r>
        <w:rPr>
          <w:lang w:val="bg-BG"/>
        </w:rPr>
        <w:t>газова емболия – при попадане на въздушни мехурчета в кръвта. Усложнения: внезапна смърт. Газова емболия при бърз преход от по-високо към по-ниско атмосф налягане (освобождаване на много азот под форма на мехурчета)</w:t>
      </w:r>
    </w:p>
    <w:p>
      <w:pPr>
        <w:pStyle w:val="Normal"/>
        <w:numPr>
          <w:ilvl w:val="0"/>
          <w:numId w:val="24"/>
        </w:numPr>
        <w:rPr>
          <w:lang w:val="bg-BG"/>
        </w:rPr>
      </w:pPr>
      <w:r>
        <w:rPr>
          <w:lang w:val="bg-BG"/>
        </w:rPr>
        <w:t>тъканно-клетъчна емболия. Метастазиране</w:t>
      </w:r>
    </w:p>
    <w:p>
      <w:pPr>
        <w:pStyle w:val="Normal"/>
        <w:numPr>
          <w:ilvl w:val="0"/>
          <w:numId w:val="24"/>
        </w:numPr>
        <w:rPr>
          <w:lang w:val="bg-BG"/>
        </w:rPr>
      </w:pPr>
      <w:r>
        <w:rPr>
          <w:lang w:val="bg-BG"/>
        </w:rPr>
        <w:t>бактериална емболия. Сепсис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когато 60% от лум на трункус пулм --&gt; инфаркт в бял дроб;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--&gt; мастна при инжектиране на мастни разтвори; мастните капчици са толкова малки че могат да преминат от разкл на артерия пулмоналис през капилярната мрежа в артериалната система (големия кръг на кръвообращението); прояви и на хим реакция в зависимост от вида течност, която е попаднала...--&gt; в робинс имаше описани биохим механизми на увреждания; най-чести случаи при фрактура на дълги кости, особено бедрена, защото с възрастта трансформ на кръвотворния костен мозък във мастна тъкан; при размачкване на тъкани; при раждания на жени с повече мастна тъкан; </w:t>
      </w:r>
    </w:p>
    <w:p>
      <w:pPr>
        <w:pStyle w:val="Normal"/>
        <w:rPr>
          <w:lang w:val="bg-BG"/>
        </w:rPr>
      </w:pPr>
      <w:r>
        <w:rPr>
          <w:lang w:val="bg-BG"/>
        </w:rPr>
        <w:t>--&gt; газова – при травми на шията; при вдишване се създава отриц по отнош на атмосферното --&gt; въздух във венозната система --&gt; дясна половина на сърцето; при аутопсия с подозр за въздушна емболия под вода -&gt; прозорче в перикардната торбичка, налива се вода и под вода се пробива с голям нож дясната камера --&gt; излизат големи количества мехури;</w:t>
      </w:r>
    </w:p>
    <w:p>
      <w:pPr>
        <w:pStyle w:val="Normal"/>
        <w:rPr>
          <w:lang w:val="bg-BG"/>
        </w:rPr>
      </w:pPr>
      <w:r>
        <w:rPr>
          <w:lang w:val="bg-BG"/>
        </w:rPr>
        <w:t>--&gt; мехурчета азот при декомпресия; при летци бърза промяна в налягането и не добре херметизирана кабина; в паренх органи и в мускули, сухожилия --&gt; силни болки + в съдове на костите --&gt; асептични некрози!!</w:t>
      </w:r>
    </w:p>
    <w:p>
      <w:pPr>
        <w:pStyle w:val="Normal"/>
        <w:rPr>
          <w:lang w:val="bg-BG"/>
        </w:rPr>
      </w:pPr>
      <w:r>
        <w:rPr>
          <w:lang w:val="bg-BG"/>
        </w:rPr>
        <w:t>--&gt; некротични изменения в туморите, наруш целостта на съдовете, които изхранват тумора --&gt; попадат късчета --&gt; в белия дроб --&gt; ЗАТОВА ЧЕСТО ТАМ МЕТАСТАЗИ! ; ако процес в дренираните от вена порте органи --&gt; в черния дроб метастази първо;</w:t>
      </w:r>
    </w:p>
    <w:p>
      <w:pPr>
        <w:pStyle w:val="Normal"/>
        <w:rPr>
          <w:lang w:val="bg-BG"/>
        </w:rPr>
      </w:pPr>
      <w:r>
        <w:rPr>
          <w:lang w:val="bg-BG"/>
        </w:rPr>
        <w:t>--&gt; бактериална емболия --&gt; генерализиране на инфекцията --&gt; сепсис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картинка с яздещ тромб --&gt; и двете разклонения на трункус пулмоналис запушва – картинка от робинс; внезапна смърт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формата на папиларните мускули ни ориентира за остра или хронична деснокамерна недостатъчност --&gt; при хронична недост --&gt; хипертрофия и папиларните мускули са най-чувствит --&gt; стават с цилиндрична форма + приплеснати; при остро белодр сърце формата е конусовидна и приплесната;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картинки: масивна белодробна тромбемболия;</w:t>
      </w:r>
    </w:p>
    <w:p>
      <w:pPr>
        <w:pStyle w:val="Normal"/>
        <w:rPr>
          <w:lang w:val="bg-BG"/>
        </w:rPr>
      </w:pPr>
      <w:r>
        <w:rPr>
          <w:lang w:val="bg-BG"/>
        </w:rPr>
        <w:t>парадоксална --&gt; през дефект на междупредсърдната преграда от дясно вляво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изход от белодробна тромбемболия: внез смърт; остро белодр сърце; кръвоизливи и инфаркти;</w:t>
      </w:r>
    </w:p>
    <w:p>
      <w:pPr>
        <w:pStyle w:val="Normal"/>
        <w:rPr>
          <w:lang w:val="bg-BG"/>
        </w:rPr>
      </w:pPr>
      <w:r>
        <w:rPr>
          <w:lang w:val="bg-BG"/>
        </w:rPr>
        <w:t>ако с по-малък размер се организира с гладкомус клетки --&gt; инкорпорира се в стената --&gt; задебеляване</w:t>
      </w:r>
    </w:p>
    <w:p>
      <w:pPr>
        <w:pStyle w:val="Normal"/>
        <w:rPr>
          <w:lang w:val="bg-BG"/>
        </w:rPr>
      </w:pPr>
      <w:r>
        <w:rPr>
          <w:lang w:val="bg-BG"/>
        </w:rPr>
        <w:t>когато тромботичните емболи са много и малки и попадат тласъчно в системата на артерия пулмоналис --&gt; пулмонална хипертония; (при хора с варици на долни крайници – особено при засегнати дълбоки вени)--&gt; хронично белодр сърце;</w:t>
      </w:r>
    </w:p>
    <w:p>
      <w:pPr>
        <w:pStyle w:val="Normal"/>
        <w:rPr>
          <w:lang w:val="bg-BG"/>
        </w:rPr>
      </w:pPr>
      <w:r>
        <w:rPr>
          <w:lang w:val="bg-BG"/>
        </w:rPr>
        <w:t>картинка с канализация на тромба! (не харесва термина реканализация на ТРОМБА; реканализира се съда, а тромба се канализира)</w:t>
      </w:r>
    </w:p>
    <w:p>
      <w:pPr>
        <w:pStyle w:val="Normal"/>
        <w:rPr>
          <w:lang w:val="bg-BG"/>
        </w:rPr>
      </w:pPr>
      <w:r>
        <w:rPr>
          <w:lang w:val="bg-BG"/>
        </w:rPr>
        <w:t>картинка: мастна емболия в малкия мозък и ствола на мозъка; много петехиални кръвоизливи; гадост;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амниотична емболия – сквами; не винаги е масивна; 1:50К; най-често роговите люспи от кожата на плода; косъмчета; от мазнината по телцето на новородените; фрагменти от мекониум;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бял дроб – костномозъчна емболия при фракт на дългите кости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>Анемия (</w:t>
      </w:r>
      <w:r>
        <w:rPr/>
        <w:t>anemia</w:t>
      </w:r>
      <w:r>
        <w:rPr>
          <w:lang w:val="ru-RU"/>
        </w:rPr>
        <w:t>)</w:t>
      </w:r>
    </w:p>
    <w:p>
      <w:pPr>
        <w:pStyle w:val="Normal"/>
        <w:rPr>
          <w:lang w:val="bg-BG"/>
        </w:rPr>
      </w:pPr>
      <w:r>
        <w:rPr>
          <w:lang w:val="bg-BG"/>
        </w:rPr>
        <w:t>обща анемия – общо намаляване на кръвта (намаляване на конц на хемоглобина и/или еритроцитите)</w:t>
      </w:r>
    </w:p>
    <w:p>
      <w:pPr>
        <w:pStyle w:val="Normal"/>
        <w:rPr>
          <w:lang w:val="bg-BG"/>
        </w:rPr>
      </w:pPr>
      <w:r>
        <w:rPr>
          <w:lang w:val="bg-BG"/>
        </w:rPr>
        <w:t>причини: кръвозагуба, усилена хемолиза, потискане на кръвотворната функция на костния мозък</w:t>
      </w:r>
    </w:p>
    <w:p>
      <w:pPr>
        <w:pStyle w:val="Normal"/>
        <w:rPr>
          <w:lang w:val="bg-BG"/>
        </w:rPr>
      </w:pPr>
      <w:r>
        <w:rPr>
          <w:lang w:val="bg-BG"/>
        </w:rPr>
        <w:t>местна анемия или исхемия – наблюдава се при затруд артериал приток но запазен венозен отток на кръвта</w:t>
      </w:r>
    </w:p>
    <w:p>
      <w:pPr>
        <w:pStyle w:val="Normal"/>
        <w:rPr>
          <w:lang w:val="bg-BG"/>
        </w:rPr>
      </w:pPr>
      <w:r>
        <w:rPr>
          <w:lang w:val="bg-BG"/>
        </w:rPr>
        <w:t>морфологични промени: дистрофични и некробиотични изменения</w:t>
      </w:r>
    </w:p>
    <w:p>
      <w:pPr>
        <w:pStyle w:val="Normal"/>
        <w:rPr>
          <w:lang w:val="bg-BG"/>
        </w:rPr>
      </w:pPr>
      <w:r>
        <w:rPr>
          <w:lang w:val="bg-BG"/>
        </w:rPr>
        <w:t>причини за морфолог промени: кислородно гладуване –  хипоксия или аноксия;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исхемия според причини и условия на възникване:</w:t>
      </w:r>
    </w:p>
    <w:p>
      <w:pPr>
        <w:pStyle w:val="Normal"/>
        <w:numPr>
          <w:ilvl w:val="0"/>
          <w:numId w:val="25"/>
        </w:numPr>
        <w:rPr>
          <w:lang w:val="bg-BG"/>
        </w:rPr>
      </w:pPr>
      <w:r>
        <w:rPr>
          <w:lang w:val="bg-BG"/>
        </w:rPr>
        <w:t>ангиоспастична – при ангина пекторис се наблю – спазъм на артериите; причинява исхемия на миокарда --&gt; при 20-30 минути води до възникване на некроза</w:t>
      </w:r>
    </w:p>
    <w:p>
      <w:pPr>
        <w:pStyle w:val="Normal"/>
        <w:numPr>
          <w:ilvl w:val="0"/>
          <w:numId w:val="25"/>
        </w:numPr>
        <w:rPr>
          <w:lang w:val="bg-BG"/>
        </w:rPr>
      </w:pPr>
      <w:r>
        <w:rPr>
          <w:lang w:val="bg-BG"/>
        </w:rPr>
        <w:t>обтурационна – от запуш на артерия (тромб, ембол, атеросклеротична плака)--&gt; хронична исхемия – множествени атеросклеротични плаки; понякога в атеросклеротичната плака може да настъпи кръвоизлив или оток --&gt; увеличава своя обем --&gt; може да спре напълно кръвотока</w:t>
      </w:r>
    </w:p>
    <w:p>
      <w:pPr>
        <w:pStyle w:val="Normal"/>
        <w:numPr>
          <w:ilvl w:val="0"/>
          <w:numId w:val="25"/>
        </w:numPr>
        <w:rPr>
          <w:lang w:val="bg-BG"/>
        </w:rPr>
      </w:pPr>
      <w:r>
        <w:rPr>
          <w:lang w:val="bg-BG"/>
        </w:rPr>
        <w:t>компресионна – при притискане отвън (тумор, излив, лигатура – не бива да е прекалено продължителна, защото може да доведе до пълно прекратяване на кръвотока – особено внимателни през зимата понеже студа предизвиква спазъм на коронарните артерии--&gt; не се съветват болните с ИБС да излизат на студено!)</w:t>
      </w:r>
    </w:p>
    <w:p>
      <w:pPr>
        <w:pStyle w:val="Normal"/>
        <w:numPr>
          <w:ilvl w:val="0"/>
          <w:numId w:val="25"/>
        </w:numPr>
        <w:rPr>
          <w:lang w:val="bg-BG"/>
        </w:rPr>
      </w:pPr>
      <w:r>
        <w:rPr>
          <w:lang w:val="bg-BG"/>
        </w:rPr>
        <w:t>поради преразпределение на кръвта – напр изваждане голямо количество течност асцит --&gt; мозъчна исхемия</w:t>
      </w:r>
    </w:p>
    <w:p>
      <w:pPr>
        <w:pStyle w:val="Normal"/>
        <w:rPr>
          <w:lang w:val="bg-BG"/>
        </w:rPr>
      </w:pPr>
      <w:r>
        <w:rPr>
          <w:lang w:val="bg-BG"/>
        </w:rPr>
        <w:t>Значение: определя се от продължителността на исхемията – от липса на структурни промени до инфаркт;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Инфаркт</w:t>
      </w:r>
    </w:p>
    <w:p>
      <w:pPr>
        <w:pStyle w:val="Normal"/>
        <w:rPr>
          <w:lang w:val="bg-BG"/>
        </w:rPr>
      </w:pPr>
      <w:r>
        <w:rPr>
          <w:lang w:val="bg-BG"/>
        </w:rPr>
        <w:t>инфарктът е ограничен участък на исхемична некроза причинена от тромбоза, емболия или продължителен спазъм на артериален съд;</w:t>
      </w:r>
    </w:p>
    <w:p>
      <w:pPr>
        <w:pStyle w:val="Normal"/>
        <w:rPr>
          <w:lang w:val="bg-BG"/>
        </w:rPr>
      </w:pPr>
      <w:r>
        <w:rPr>
          <w:lang w:val="bg-BG"/>
        </w:rPr>
        <w:t>форма на инфарктите – според начина на разклоняване на артерията в органа</w:t>
      </w:r>
    </w:p>
    <w:p>
      <w:pPr>
        <w:pStyle w:val="Normal"/>
        <w:rPr>
          <w:lang w:val="bg-BG"/>
        </w:rPr>
      </w:pPr>
      <w:r>
        <w:rPr>
          <w:lang w:val="bg-BG"/>
        </w:rPr>
        <w:t>видове инфаркти според характера на промените: анемичен (бял) и хеморагичен – червен</w:t>
      </w:r>
    </w:p>
    <w:p>
      <w:pPr>
        <w:pStyle w:val="Normal"/>
        <w:rPr>
          <w:lang w:val="bg-BG"/>
        </w:rPr>
      </w:pPr>
      <w:r>
        <w:rPr>
          <w:lang w:val="bg-BG"/>
        </w:rPr>
        <w:t>анемичен инфаркт – в органи с единично кръвоснабдяване и ограничени анастомози – краен тип артерии</w:t>
      </w:r>
    </w:p>
    <w:p>
      <w:pPr>
        <w:pStyle w:val="Normal"/>
        <w:rPr>
          <w:lang w:val="bg-BG"/>
        </w:rPr>
      </w:pPr>
      <w:r>
        <w:rPr>
          <w:lang w:val="bg-BG"/>
        </w:rPr>
        <w:t>макроскопски белези – бледожълтеникав, добре отграничен, често с хиперемично-хеморагична зона</w:t>
      </w:r>
    </w:p>
    <w:p>
      <w:pPr>
        <w:pStyle w:val="Normal"/>
        <w:rPr>
          <w:lang w:val="bg-BG"/>
        </w:rPr>
      </w:pPr>
      <w:r>
        <w:rPr>
          <w:lang w:val="bg-BG"/>
        </w:rPr>
        <w:t>стадии: исхемичен (донекротичен – обикновено първите 24-48 часа – все още не е демаркиран – бледо поле, нерязко разграничено) и некротичен;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картинки хемораг и анемичен инфаркт от робинс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хемораг инфаркт: зоната на некроза се пропива с кръв и инфарктът придобива тъмночервен до черен цвят; 1. органи с двойно кръвообращение (черен дроб, бял дроб, черва); 2. с обилни артерио-артериални анастомози (тънки черва) 3. венозни – при много тежък венозен застой или тромбоц обрструк на вените (тънко черво, надбъбреци);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бъбречен инфаркт – картинка – зависи дали запушена а.аркуата или а.радиата различна форма; анемичен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Инфаркт на миокарда</w:t>
      </w:r>
    </w:p>
    <w:p>
      <w:pPr>
        <w:pStyle w:val="Normal"/>
        <w:rPr>
          <w:lang w:val="bg-BG"/>
        </w:rPr>
      </w:pPr>
      <w:r>
        <w:rPr>
          <w:lang w:val="bg-BG"/>
        </w:rPr>
        <w:t>причини: продължителен спазъм или тромбоза на коронарните артерии</w:t>
      </w:r>
    </w:p>
    <w:p>
      <w:pPr>
        <w:pStyle w:val="Normal"/>
        <w:rPr>
          <w:lang w:val="bg-BG"/>
        </w:rPr>
      </w:pPr>
      <w:r>
        <w:rPr>
          <w:lang w:val="bg-BG"/>
        </w:rPr>
        <w:t>фонови заболявания: артериална хипертония и атеросклероза</w:t>
      </w:r>
    </w:p>
    <w:p>
      <w:pPr>
        <w:pStyle w:val="Normal"/>
        <w:rPr>
          <w:lang w:val="bg-BG"/>
        </w:rPr>
      </w:pPr>
      <w:r>
        <w:rPr>
          <w:lang w:val="bg-BG"/>
        </w:rPr>
        <w:t>макроскопска характерискита – типична след 24-я час в некротичния стадий.</w:t>
      </w:r>
    </w:p>
    <w:p>
      <w:pPr>
        <w:pStyle w:val="Normal"/>
        <w:rPr>
          <w:lang w:val="bg-BG"/>
        </w:rPr>
      </w:pPr>
      <w:r>
        <w:rPr>
          <w:lang w:val="bg-BG"/>
        </w:rPr>
        <w:t>Демаркационно възпаление (започва първите няколки дни; най-интензивно след първата седмица; първо неутрофили, после макрофаги и тн; когато е прекалено интензивна неутроф инфилтрация --&gt; техните ензими разпадат некротичната тъкан--&gt; миомалация --&gt; остра аневризма --&gt; може при напрежение да се стигне до руптура на сърцето с тампониране). Миомалация – руптура с тампонада на сърцето</w:t>
      </w:r>
    </w:p>
    <w:p>
      <w:pPr>
        <w:pStyle w:val="Normal"/>
        <w:rPr/>
      </w:pPr>
      <w:r>
        <w:rPr>
          <w:lang w:val="bg-BG"/>
        </w:rPr>
        <w:t>анемичен инфаркт на мозъка – най-често в басейна на средна мозъчна артерия поради тромбоза или емболия (емболи от кухините на сърцето – кръгли тромби в ляво предсърдие особено при митрална стеноза или пристенни тромби – при трансмурален инфаркт; също тромботични маси по клапите на сърцето – ревматичен или инфекциозен ендокардит; тромбот маси върху разязвени атеросклеротични плаки --&gt; коликв некроза). Коликвационна некроза – енцефаломалация (</w:t>
      </w:r>
      <w:r>
        <w:rPr/>
        <w:t>encephalomalacia</w:t>
      </w:r>
      <w:r>
        <w:rPr>
          <w:lang w:val="bg-BG"/>
        </w:rPr>
        <w:t>) (втечняване на некротичния участък) – псевдокиста; (когато инфарктът е малък – малък глиален цикатрикс;)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НАЙ-РАЗПРОСТРАНЕНОТО ЗАБОЛЯВАНЕ НА СЪРЦЕТО Е АРТЕРИАЛНАТА ХИПЕРТОНИЯ НЕ ИНФАРКТА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хемораг инфаркти – в органи с двойо кръвосн; анастомози като в черва</w:t>
      </w:r>
    </w:p>
    <w:p>
      <w:pPr>
        <w:pStyle w:val="Normal"/>
        <w:rPr>
          <w:lang w:val="bg-BG"/>
        </w:rPr>
      </w:pPr>
      <w:r>
        <w:rPr>
          <w:lang w:val="bg-BG"/>
        </w:rPr>
        <w:t>хемораг инф на белия дроб – условия: хроничен венозен застой; макроско вид тъмночервен цвят; уплът на паренх, триъгълна форма</w:t>
      </w:r>
    </w:p>
    <w:p>
      <w:pPr>
        <w:pStyle w:val="Normal"/>
        <w:rPr>
          <w:lang w:val="bg-BG"/>
        </w:rPr>
      </w:pPr>
      <w:r>
        <w:rPr>
          <w:lang w:val="bg-BG"/>
        </w:rPr>
        <w:t>......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Фактори, благоприятсващи развитието на инфаркта в белите дробове:</w:t>
      </w:r>
    </w:p>
    <w:p>
      <w:pPr>
        <w:pStyle w:val="Normal"/>
        <w:rPr>
          <w:lang w:val="bg-BG"/>
        </w:rPr>
      </w:pPr>
      <w:r>
        <w:rPr>
          <w:lang w:val="bg-BG"/>
        </w:rPr>
        <w:t>- хроничен венозен застой в белите дробове – задължително условие</w:t>
      </w:r>
    </w:p>
    <w:p>
      <w:pPr>
        <w:pStyle w:val="Normal"/>
        <w:rPr>
          <w:lang w:val="bg-BG"/>
        </w:rPr>
      </w:pPr>
      <w:r>
        <w:rPr>
          <w:lang w:val="bg-BG"/>
        </w:rPr>
        <w:t>- хронич белодр заболявания</w:t>
      </w:r>
    </w:p>
    <w:p>
      <w:pPr>
        <w:pStyle w:val="Normal"/>
        <w:rPr>
          <w:lang w:val="bg-BG"/>
        </w:rPr>
      </w:pPr>
      <w:r>
        <w:rPr>
          <w:lang w:val="bg-BG"/>
        </w:rPr>
        <w:t>- склеротични изменения на бронхиалните артерии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мезентериална тромбоза – картинка – обем и цвят: тъмночервен + газ; остър хирургичен корем при възрастни хора да се има предвид задължително; какъв  участък да се отреже? - широко – може в съседни участъци да е започнала и да не се вижда --&gt; ще се разкъсат шевовете;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Шок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неспецифичен клиничен синдром на остра генерализ циркулат недостатъчност и неадекватна капилярна перфузия, водещи до тежка хипоксия и нарушаване на метаболизма и функциите на жизнено важни органи. </w:t>
      </w:r>
    </w:p>
    <w:p>
      <w:pPr>
        <w:pStyle w:val="Normal"/>
        <w:rPr>
          <w:lang w:val="bg-BG"/>
        </w:rPr>
      </w:pPr>
      <w:r>
        <w:rPr>
          <w:lang w:val="bg-BG"/>
        </w:rPr>
        <w:t>Етиология: над 100 етиологични форми на шок, водещи до първично нарушаване на три основни величини на кръвообращението:</w:t>
      </w:r>
    </w:p>
    <w:p>
      <w:pPr>
        <w:pStyle w:val="Normal"/>
        <w:numPr>
          <w:ilvl w:val="0"/>
          <w:numId w:val="26"/>
        </w:numPr>
        <w:rPr>
          <w:lang w:val="bg-BG"/>
        </w:rPr>
      </w:pPr>
      <w:r>
        <w:rPr>
          <w:lang w:val="bg-BG"/>
        </w:rPr>
        <w:t>сърдечен минутен обем /кардиогенен и обструктивен шок/</w:t>
      </w:r>
    </w:p>
    <w:p>
      <w:pPr>
        <w:pStyle w:val="Normal"/>
        <w:numPr>
          <w:ilvl w:val="0"/>
          <w:numId w:val="26"/>
        </w:numPr>
        <w:rPr>
          <w:lang w:val="bg-BG"/>
        </w:rPr>
      </w:pPr>
      <w:r>
        <w:rPr>
          <w:lang w:val="bg-BG"/>
        </w:rPr>
        <w:t>кръвен обем /хиповолем шок/</w:t>
      </w:r>
    </w:p>
    <w:p>
      <w:pPr>
        <w:pStyle w:val="Normal"/>
        <w:numPr>
          <w:ilvl w:val="0"/>
          <w:numId w:val="26"/>
        </w:numPr>
        <w:rPr>
          <w:lang w:val="bg-BG"/>
        </w:rPr>
      </w:pPr>
      <w:r>
        <w:rPr>
          <w:lang w:val="bg-BG"/>
        </w:rPr>
        <w:t>микроциркулация /дистрибутивен шок/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ПАТОГЕНЕТИЧНИ ВИДОВЕ ШОК:</w:t>
      </w:r>
    </w:p>
    <w:p>
      <w:pPr>
        <w:pStyle w:val="Normal"/>
        <w:numPr>
          <w:ilvl w:val="0"/>
          <w:numId w:val="27"/>
        </w:numPr>
        <w:rPr>
          <w:lang w:val="bg-BG"/>
        </w:rPr>
      </w:pPr>
      <w:r>
        <w:rPr>
          <w:lang w:val="bg-BG"/>
        </w:rPr>
        <w:t>хиповолемичен – намаляване обема на кръвта – остри и масивни бързи кръвозагуби; обширни изгаряния; травми, упорити диарии и повръщания;</w:t>
      </w:r>
    </w:p>
    <w:p>
      <w:pPr>
        <w:pStyle w:val="Normal"/>
        <w:numPr>
          <w:ilvl w:val="0"/>
          <w:numId w:val="27"/>
        </w:numPr>
        <w:rPr>
          <w:lang w:val="bg-BG"/>
        </w:rPr>
      </w:pPr>
      <w:r>
        <w:rPr>
          <w:lang w:val="bg-BG"/>
        </w:rPr>
        <w:t>кардиогенен – намаляване на съкратителната способност на сърцето (миокарден инфаркт, сърд ритъмни нарушения) (40% от муск на лява камера)</w:t>
      </w:r>
    </w:p>
    <w:p>
      <w:pPr>
        <w:pStyle w:val="Normal"/>
        <w:numPr>
          <w:ilvl w:val="0"/>
          <w:numId w:val="27"/>
        </w:numPr>
        <w:rPr>
          <w:lang w:val="bg-BG"/>
        </w:rPr>
      </w:pPr>
      <w:r>
        <w:rPr>
          <w:lang w:val="bg-BG"/>
        </w:rPr>
        <w:t xml:space="preserve">обструктивен – внезапно спиране на кръвотока – масивна белодробна емболия, аортна дисекация, сърд тампонада, запушващ митрална клапа кръгъл тромб) </w:t>
      </w:r>
    </w:p>
    <w:p>
      <w:pPr>
        <w:pStyle w:val="Normal"/>
        <w:numPr>
          <w:ilvl w:val="0"/>
          <w:numId w:val="27"/>
        </w:numPr>
        <w:rPr>
          <w:lang w:val="bg-BG"/>
        </w:rPr>
      </w:pPr>
      <w:r>
        <w:rPr>
          <w:lang w:val="bg-BG"/>
        </w:rPr>
        <w:t>дистрибутивен шок – при него водещи са нарушенията в микроциркулацията – (токсиинфекциозен при интоксикации с барбитурати неврогенен – при травматични увреждания на цнс) – с дилатация на микроциркулаторните съдове и отваряне на артериовенозните анастомози</w:t>
      </w:r>
    </w:p>
    <w:p>
      <w:pPr>
        <w:pStyle w:val="Normal"/>
        <w:numPr>
          <w:ilvl w:val="0"/>
          <w:numId w:val="27"/>
        </w:numPr>
        <w:rPr>
          <w:lang w:val="bg-BG"/>
        </w:rPr>
      </w:pPr>
      <w:r>
        <w:rPr>
          <w:lang w:val="bg-BG"/>
        </w:rPr>
        <w:t>анафилактивен – резултат на реакция спрямо животински отрови, серуми, антибиотици (пеницилин) и други медикаменти (аналгин); преливане на несъвместима кръв – хемотрансфузионен шок;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клинични стадии на шока:</w:t>
      </w:r>
    </w:p>
    <w:p>
      <w:pPr>
        <w:pStyle w:val="Normal"/>
        <w:numPr>
          <w:ilvl w:val="0"/>
          <w:numId w:val="28"/>
        </w:numPr>
        <w:rPr>
          <w:lang w:val="bg-BG"/>
        </w:rPr>
      </w:pPr>
      <w:r>
        <w:rPr>
          <w:lang w:val="bg-BG"/>
        </w:rPr>
        <w:t>възвратим</w:t>
      </w:r>
    </w:p>
    <w:p>
      <w:pPr>
        <w:pStyle w:val="Normal"/>
        <w:numPr>
          <w:ilvl w:val="0"/>
          <w:numId w:val="28"/>
        </w:numPr>
        <w:rPr>
          <w:lang w:val="bg-BG"/>
        </w:rPr>
      </w:pPr>
      <w:r>
        <w:rPr>
          <w:lang w:val="bg-BG"/>
        </w:rPr>
        <w:t>рефрактерен</w:t>
      </w:r>
    </w:p>
    <w:p>
      <w:pPr>
        <w:pStyle w:val="Normal"/>
        <w:numPr>
          <w:ilvl w:val="0"/>
          <w:numId w:val="28"/>
        </w:numPr>
        <w:rPr>
          <w:lang w:val="bg-BG"/>
        </w:rPr>
      </w:pPr>
      <w:r>
        <w:rPr>
          <w:lang w:val="bg-BG"/>
        </w:rPr>
        <w:t>стадий на декомпенсация – невъзвратима фаза водеща до смъртен изход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 всички видове шок водещ е синдрома на микроциркулаторната недостатъчност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фактори определящи невъзврат:</w:t>
      </w:r>
    </w:p>
    <w:p>
      <w:pPr>
        <w:pStyle w:val="Normal"/>
        <w:numPr>
          <w:ilvl w:val="0"/>
          <w:numId w:val="29"/>
        </w:numPr>
        <w:rPr>
          <w:lang w:val="bg-BG"/>
        </w:rPr>
      </w:pPr>
      <w:r>
        <w:rPr>
          <w:lang w:val="bg-BG"/>
        </w:rPr>
        <w:t>образуване на микротромби (Дисеминирана Интраваскуларна Коагулация синдром)</w:t>
      </w:r>
    </w:p>
    <w:p>
      <w:pPr>
        <w:pStyle w:val="Normal"/>
        <w:numPr>
          <w:ilvl w:val="0"/>
          <w:numId w:val="29"/>
        </w:numPr>
        <w:rPr>
          <w:lang w:val="bg-BG"/>
        </w:rPr>
      </w:pPr>
      <w:r>
        <w:rPr>
          <w:lang w:val="bg-BG"/>
        </w:rPr>
        <w:t>парализа на микроциркулаторното русло</w:t>
      </w:r>
    </w:p>
    <w:p>
      <w:pPr>
        <w:pStyle w:val="Normal"/>
        <w:numPr>
          <w:ilvl w:val="0"/>
          <w:numId w:val="29"/>
        </w:numPr>
        <w:rPr>
          <w:lang w:val="bg-BG"/>
        </w:rPr>
      </w:pPr>
      <w:r>
        <w:rPr>
          <w:lang w:val="bg-BG"/>
        </w:rPr>
        <w:t>въздействие на освобождаващите се от некротични клетки лизозомни ензими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en-US"/>
        </w:rPr>
      </w:pPr>
      <w:r>
        <w:rPr>
          <w:lang w:val="en-US"/>
        </w:rPr>
        <w:t>06.01.10</w:t>
      </w:r>
    </w:p>
    <w:p>
      <w:pPr>
        <w:pStyle w:val="Normal"/>
        <w:rPr>
          <w:lang w:val="bg-BG"/>
        </w:rPr>
      </w:pPr>
      <w:r>
        <w:rPr>
          <w:lang w:val="bg-BG"/>
        </w:rPr>
        <w:t>Циркулаторни нарушения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нарушения в обмяната на течностите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вода- около 60% от теглото на човек</w:t>
      </w:r>
    </w:p>
    <w:p>
      <w:pPr>
        <w:pStyle w:val="Normal"/>
        <w:rPr>
          <w:lang w:val="bg-BG"/>
        </w:rPr>
      </w:pPr>
      <w:r>
        <w:rPr>
          <w:lang w:val="bg-BG"/>
        </w:rPr>
        <w:t>разпределение (заедно с електролитите):</w:t>
      </w:r>
    </w:p>
    <w:p>
      <w:pPr>
        <w:pStyle w:val="Normal"/>
        <w:numPr>
          <w:ilvl w:val="0"/>
          <w:numId w:val="30"/>
        </w:numPr>
        <w:rPr>
          <w:lang w:val="bg-BG"/>
        </w:rPr>
      </w:pPr>
      <w:r>
        <w:rPr>
          <w:lang w:val="bg-BG"/>
        </w:rPr>
        <w:t>интрацелуларно</w:t>
      </w:r>
    </w:p>
    <w:p>
      <w:pPr>
        <w:pStyle w:val="Normal"/>
        <w:numPr>
          <w:ilvl w:val="0"/>
          <w:numId w:val="30"/>
        </w:numPr>
        <w:rPr>
          <w:lang w:val="bg-BG"/>
        </w:rPr>
      </w:pPr>
      <w:r>
        <w:rPr>
          <w:lang w:val="bg-BG"/>
        </w:rPr>
        <w:t>в интерстициалното пространство</w:t>
      </w:r>
    </w:p>
    <w:p>
      <w:pPr>
        <w:pStyle w:val="Normal"/>
        <w:numPr>
          <w:ilvl w:val="0"/>
          <w:numId w:val="30"/>
        </w:numPr>
        <w:rPr>
          <w:lang w:val="bg-BG"/>
        </w:rPr>
      </w:pPr>
      <w:r>
        <w:rPr>
          <w:lang w:val="bg-BG"/>
        </w:rPr>
        <w:t>интравазална</w:t>
      </w:r>
    </w:p>
    <w:p>
      <w:pPr>
        <w:pStyle w:val="Normal"/>
        <w:rPr>
          <w:lang w:val="bg-BG"/>
        </w:rPr>
      </w:pPr>
      <w:r>
        <w:rPr>
          <w:lang w:val="bg-BG"/>
        </w:rPr>
        <w:t>граници между трите пространства – биологични мембрани с избирателна пропускливост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регулаторни механизми за поддържане равновесието между те1чностите в трите пространства</w:t>
      </w:r>
    </w:p>
    <w:p>
      <w:pPr>
        <w:pStyle w:val="Normal"/>
        <w:numPr>
          <w:ilvl w:val="0"/>
          <w:numId w:val="31"/>
        </w:numPr>
        <w:rPr>
          <w:lang w:val="bg-BG"/>
        </w:rPr>
      </w:pPr>
      <w:r>
        <w:rPr>
          <w:lang w:val="bg-BG"/>
        </w:rPr>
        <w:t>осмотично налягане – опр се от броя на молекулите в течностите</w:t>
      </w:r>
    </w:p>
    <w:p>
      <w:pPr>
        <w:pStyle w:val="Normal"/>
        <w:numPr>
          <w:ilvl w:val="0"/>
          <w:numId w:val="31"/>
        </w:numPr>
        <w:rPr>
          <w:lang w:val="bg-BG"/>
        </w:rPr>
      </w:pPr>
      <w:r>
        <w:rPr>
          <w:lang w:val="bg-BG"/>
        </w:rPr>
        <w:t>онкотично/колоидно налягане – хидрофилни протеини</w:t>
      </w:r>
    </w:p>
    <w:p>
      <w:pPr>
        <w:pStyle w:val="Normal"/>
        <w:numPr>
          <w:ilvl w:val="0"/>
          <w:numId w:val="31"/>
        </w:numPr>
        <w:rPr>
          <w:lang w:val="bg-BG"/>
        </w:rPr>
      </w:pPr>
      <w:r>
        <w:rPr>
          <w:lang w:val="bg-BG"/>
        </w:rPr>
        <w:t>калиево-натриев баланс – помпата с АТФ работи</w:t>
      </w:r>
    </w:p>
    <w:p>
      <w:pPr>
        <w:pStyle w:val="Normal"/>
        <w:numPr>
          <w:ilvl w:val="0"/>
          <w:numId w:val="31"/>
        </w:numPr>
        <w:rPr>
          <w:lang w:val="bg-BG"/>
        </w:rPr>
      </w:pPr>
      <w:r>
        <w:rPr>
          <w:lang w:val="bg-BG"/>
        </w:rPr>
        <w:t>жажда – осморецептори в хипоталамуса</w:t>
      </w:r>
    </w:p>
    <w:p>
      <w:pPr>
        <w:pStyle w:val="Normal"/>
        <w:numPr>
          <w:ilvl w:val="0"/>
          <w:numId w:val="31"/>
        </w:numPr>
        <w:rPr>
          <w:lang w:val="bg-BG"/>
        </w:rPr>
      </w:pPr>
      <w:r>
        <w:rPr>
          <w:lang w:val="bg-BG"/>
        </w:rPr>
        <w:t>загуба на урина – задния дял на хипофизата</w:t>
      </w:r>
    </w:p>
    <w:p>
      <w:pPr>
        <w:pStyle w:val="Normal"/>
        <w:numPr>
          <w:ilvl w:val="0"/>
          <w:numId w:val="31"/>
        </w:numPr>
        <w:rPr>
          <w:lang w:val="bg-BG"/>
        </w:rPr>
      </w:pPr>
      <w:r>
        <w:rPr>
          <w:lang w:val="bg-BG"/>
        </w:rPr>
        <w:t>загуба на натрий</w:t>
      </w:r>
    </w:p>
    <w:p>
      <w:pPr>
        <w:pStyle w:val="Normal"/>
        <w:numPr>
          <w:ilvl w:val="0"/>
          <w:numId w:val="31"/>
        </w:numPr>
        <w:rPr>
          <w:lang w:val="bg-BG"/>
        </w:rPr>
      </w:pPr>
      <w:r>
        <w:rPr>
          <w:lang w:val="bg-BG"/>
        </w:rPr>
        <w:t>клетъчна мембрана и ендотелни клетки (--&gt; едни от най-активните клетки; участват в избирателната пропускливост и активен транспорт + хемостаза) – избирателна пропускливост и активен транспорт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Оток </w:t>
      </w:r>
    </w:p>
    <w:p>
      <w:pPr>
        <w:pStyle w:val="Normal"/>
        <w:numPr>
          <w:ilvl w:val="0"/>
          <w:numId w:val="32"/>
        </w:numPr>
        <w:rPr>
          <w:lang w:val="bg-BG"/>
        </w:rPr>
      </w:pPr>
      <w:r>
        <w:rPr>
          <w:lang w:val="bg-BG"/>
        </w:rPr>
        <w:t>свръхнормно натрупване на течност в интерстиц пространсво, телесн кухини или вътреклетъчно</w:t>
      </w:r>
    </w:p>
    <w:p>
      <w:pPr>
        <w:pStyle w:val="Normal"/>
        <w:numPr>
          <w:ilvl w:val="0"/>
          <w:numId w:val="32"/>
        </w:numPr>
        <w:rPr>
          <w:lang w:val="bg-BG"/>
        </w:rPr>
      </w:pPr>
      <w:r>
        <w:rPr>
          <w:lang w:val="bg-BG"/>
        </w:rPr>
        <w:t>видове отоци по локализация: генерализирани и местни</w:t>
      </w:r>
    </w:p>
    <w:p>
      <w:pPr>
        <w:pStyle w:val="Normal"/>
        <w:rPr/>
      </w:pPr>
      <w:r>
        <w:rPr>
          <w:lang w:val="bg-BG"/>
        </w:rPr>
        <w:t xml:space="preserve">терминология: </w:t>
      </w:r>
      <w:r>
        <w:rPr>
          <w:lang w:val="en-US"/>
        </w:rPr>
        <w:t>anasarca, hydrothorax hydropericardium, hydroperitoneum (ascites), hydroarthros, hydrops</w:t>
      </w:r>
    </w:p>
    <w:p>
      <w:pPr>
        <w:pStyle w:val="Normal"/>
        <w:rPr>
          <w:lang w:val="bg-BG"/>
        </w:rPr>
      </w:pPr>
      <w:r>
        <w:rPr>
          <w:lang w:val="bg-BG"/>
        </w:rPr>
        <w:t>трансудат и ексудат – ДД- белези: етиология, относително тегло, съдържание на белтъци, наличност на клетки;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en-US"/>
        </w:rPr>
        <w:t xml:space="preserve">hydroarthros </w:t>
      </w:r>
      <w:r>
        <w:rPr>
          <w:lang w:val="bg-BG"/>
        </w:rPr>
        <w:t>= оточна течност в ставните кухини</w:t>
      </w:r>
    </w:p>
    <w:p>
      <w:pPr>
        <w:pStyle w:val="Normal"/>
        <w:rPr/>
      </w:pPr>
      <w:r>
        <w:rPr>
          <w:lang w:val="en-US"/>
        </w:rPr>
        <w:t xml:space="preserve">hydrops </w:t>
      </w:r>
      <w:r>
        <w:rPr>
          <w:lang w:val="bg-BG"/>
        </w:rPr>
        <w:t xml:space="preserve">= оточна течност в кухинни органи; напр: </w:t>
      </w:r>
      <w:r>
        <w:rPr>
          <w:lang w:val="en-US"/>
        </w:rPr>
        <w:t>hydrops vesicae felleae</w:t>
        <w:br/>
      </w:r>
    </w:p>
    <w:p>
      <w:pPr>
        <w:pStyle w:val="Normal"/>
        <w:rPr>
          <w:lang w:val="bg-BG"/>
        </w:rPr>
      </w:pPr>
      <w:r>
        <w:rPr>
          <w:lang w:val="bg-BG"/>
        </w:rPr>
        <w:t>Патогенеза на отока</w:t>
      </w:r>
    </w:p>
    <w:p>
      <w:pPr>
        <w:pStyle w:val="Normal"/>
        <w:rPr>
          <w:lang w:val="bg-BG"/>
        </w:rPr>
      </w:pPr>
      <w:r>
        <w:rPr>
          <w:lang w:val="bg-BG"/>
        </w:rPr>
        <w:t>нарушаване на обмяната на течностите между интравазалното и интрастициалното пространство – излиза повече течност от съдовете отколкото влиза обратно или се отнася чрез лимфните съдове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причини за оток:</w:t>
      </w:r>
    </w:p>
    <w:p>
      <w:pPr>
        <w:pStyle w:val="Normal"/>
        <w:numPr>
          <w:ilvl w:val="0"/>
          <w:numId w:val="33"/>
        </w:numPr>
        <w:rPr>
          <w:lang w:val="bg-BG"/>
        </w:rPr>
      </w:pPr>
      <w:r>
        <w:rPr>
          <w:lang w:val="bg-BG"/>
        </w:rPr>
        <w:t>повишаване на хидростат налягане в съдовете</w:t>
      </w:r>
    </w:p>
    <w:p>
      <w:pPr>
        <w:pStyle w:val="Normal"/>
        <w:numPr>
          <w:ilvl w:val="0"/>
          <w:numId w:val="33"/>
        </w:numPr>
        <w:rPr>
          <w:lang w:val="bg-BG"/>
        </w:rPr>
      </w:pPr>
      <w:r>
        <w:rPr>
          <w:lang w:val="bg-BG"/>
        </w:rPr>
        <w:t>намаляване на колоидоосмотичното налягане интравазално</w:t>
      </w:r>
    </w:p>
    <w:p>
      <w:pPr>
        <w:pStyle w:val="Normal"/>
        <w:numPr>
          <w:ilvl w:val="0"/>
          <w:numId w:val="33"/>
        </w:numPr>
        <w:rPr>
          <w:lang w:val="bg-BG"/>
        </w:rPr>
      </w:pPr>
      <w:r>
        <w:rPr>
          <w:lang w:val="bg-BG"/>
        </w:rPr>
        <w:t xml:space="preserve">нарушаване на лимфния дренаж (обструкция) --&gt; при отстраняване на лимфните възли оперативно може да възникне – напр при рак на гърда режеш лимфните възли и после оток на горен крайник;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отоци</w:t>
      </w:r>
    </w:p>
    <w:p>
      <w:pPr>
        <w:pStyle w:val="Normal"/>
        <w:rPr>
          <w:lang w:val="bg-BG"/>
        </w:rPr>
      </w:pPr>
      <w:r>
        <w:rPr>
          <w:lang w:val="bg-BG"/>
        </w:rPr>
        <w:t>в зависимост от преобладаващите патогенетични механизми:</w:t>
      </w:r>
    </w:p>
    <w:p>
      <w:pPr>
        <w:pStyle w:val="Normal"/>
        <w:numPr>
          <w:ilvl w:val="0"/>
          <w:numId w:val="34"/>
        </w:numPr>
        <w:rPr>
          <w:lang w:val="bg-BG"/>
        </w:rPr>
      </w:pPr>
      <w:r>
        <w:rPr>
          <w:lang w:val="bg-BG"/>
        </w:rPr>
        <w:t>застойни – увеличаване на налягането във венозната част на микроциркулаторното русло, увреждане на съдовите стени при хипоксията с повишаване на налягането – венозна хиперемия – това пък води до повишена пропускливост</w:t>
      </w:r>
    </w:p>
    <w:p>
      <w:pPr>
        <w:pStyle w:val="Normal"/>
        <w:numPr>
          <w:ilvl w:val="0"/>
          <w:numId w:val="34"/>
        </w:numPr>
        <w:rPr>
          <w:lang w:val="bg-BG"/>
        </w:rPr>
      </w:pPr>
      <w:r>
        <w:rPr>
          <w:lang w:val="bg-BG"/>
        </w:rPr>
        <w:t>онкотични – хипопротеинемични -  при загуба на белтъци (главно албумини), недостатъчноа синтеза на белтъци, недохранване</w:t>
      </w:r>
    </w:p>
    <w:p>
      <w:pPr>
        <w:pStyle w:val="Normal"/>
        <w:numPr>
          <w:ilvl w:val="0"/>
          <w:numId w:val="34"/>
        </w:numPr>
        <w:rPr>
          <w:lang w:val="bg-BG"/>
        </w:rPr>
      </w:pPr>
      <w:r>
        <w:rPr>
          <w:lang w:val="bg-BG"/>
        </w:rPr>
        <w:t>лимфогенни</w:t>
      </w:r>
    </w:p>
    <w:p>
      <w:pPr>
        <w:pStyle w:val="Normal"/>
        <w:numPr>
          <w:ilvl w:val="0"/>
          <w:numId w:val="34"/>
        </w:numPr>
        <w:rPr>
          <w:lang w:val="bg-BG"/>
        </w:rPr>
      </w:pPr>
      <w:r>
        <w:rPr>
          <w:lang w:val="bg-BG"/>
        </w:rPr>
        <w:t xml:space="preserve">мембраногенни – поради хипоксично, токсично, възпалително и друго увреждане на микроциркулаторните съдове; </w:t>
      </w:r>
    </w:p>
    <w:p>
      <w:pPr>
        <w:pStyle w:val="Normal"/>
        <w:numPr>
          <w:ilvl w:val="0"/>
          <w:numId w:val="34"/>
        </w:numPr>
        <w:rPr>
          <w:lang w:val="bg-BG"/>
        </w:rPr>
      </w:pPr>
      <w:r>
        <w:rPr>
          <w:lang w:val="bg-BG"/>
        </w:rPr>
        <w:t>бъбречни отоци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филариоза (паразитът филария) – афинитет към лимфните възли особено в ингвиналнта област --&gt; много тежки отоци и трайно увеличаване на обема на долните крайници + фиброзна тъкан --&gt; елефантиазъм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Морфологична характеристика на отока: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Макроскопски: </w:t>
      </w:r>
    </w:p>
    <w:p>
      <w:pPr>
        <w:pStyle w:val="Normal"/>
        <w:numPr>
          <w:ilvl w:val="0"/>
          <w:numId w:val="35"/>
        </w:numPr>
        <w:rPr>
          <w:lang w:val="bg-BG"/>
        </w:rPr>
      </w:pPr>
      <w:r>
        <w:rPr>
          <w:lang w:val="bg-BG"/>
        </w:rPr>
        <w:t>органите са подути, набъбнали с опъната надлежаща кожа или капсула</w:t>
      </w:r>
    </w:p>
    <w:p>
      <w:pPr>
        <w:pStyle w:val="Normal"/>
        <w:numPr>
          <w:ilvl w:val="0"/>
          <w:numId w:val="35"/>
        </w:numPr>
        <w:rPr>
          <w:lang w:val="bg-BG"/>
        </w:rPr>
      </w:pPr>
      <w:r>
        <w:rPr>
          <w:lang w:val="bg-BG"/>
        </w:rPr>
        <w:t>увеличено тегло на оточните органи</w:t>
      </w:r>
    </w:p>
    <w:p>
      <w:pPr>
        <w:pStyle w:val="Normal"/>
        <w:numPr>
          <w:ilvl w:val="0"/>
          <w:numId w:val="35"/>
        </w:numPr>
        <w:rPr>
          <w:lang w:val="bg-BG"/>
        </w:rPr>
      </w:pPr>
      <w:r>
        <w:rPr>
          <w:lang w:val="bg-BG"/>
        </w:rPr>
        <w:t>влажна срезна повърхност с изтичаща от нея обилна течност</w:t>
      </w:r>
    </w:p>
    <w:p>
      <w:pPr>
        <w:pStyle w:val="Normal"/>
        <w:numPr>
          <w:ilvl w:val="0"/>
          <w:numId w:val="35"/>
        </w:numPr>
        <w:rPr>
          <w:lang w:val="bg-BG"/>
        </w:rPr>
      </w:pPr>
      <w:r>
        <w:rPr>
          <w:lang w:val="bg-BG"/>
        </w:rPr>
        <w:t>при натиск оставаща трапчинка по кожата, която бавно се изглажда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Микроскопски:</w:t>
      </w:r>
    </w:p>
    <w:p>
      <w:pPr>
        <w:pStyle w:val="Normal"/>
        <w:numPr>
          <w:ilvl w:val="0"/>
          <w:numId w:val="36"/>
        </w:numPr>
        <w:rPr>
          <w:lang w:val="bg-BG"/>
        </w:rPr>
      </w:pPr>
      <w:r>
        <w:rPr>
          <w:lang w:val="bg-BG"/>
        </w:rPr>
        <w:t>раздалечаване на колагенните и еластичните влакна в дермата и хиподермата</w:t>
      </w:r>
    </w:p>
    <w:p>
      <w:pPr>
        <w:pStyle w:val="Normal"/>
        <w:numPr>
          <w:ilvl w:val="0"/>
          <w:numId w:val="36"/>
        </w:numPr>
        <w:rPr>
          <w:lang w:val="bg-BG"/>
        </w:rPr>
      </w:pPr>
      <w:r>
        <w:rPr>
          <w:lang w:val="bg-BG"/>
        </w:rPr>
        <w:t>раздалечаване на специфичните органни структури</w:t>
      </w:r>
    </w:p>
    <w:p>
      <w:pPr>
        <w:pStyle w:val="Normal"/>
        <w:numPr>
          <w:ilvl w:val="0"/>
          <w:numId w:val="36"/>
        </w:numPr>
        <w:rPr>
          <w:lang w:val="bg-BG"/>
        </w:rPr>
      </w:pPr>
      <w:r>
        <w:rPr>
          <w:lang w:val="bg-BG"/>
        </w:rPr>
        <w:t>дилатация на лимфните съдове</w:t>
      </w:r>
    </w:p>
    <w:p>
      <w:pPr>
        <w:pStyle w:val="Normal"/>
        <w:numPr>
          <w:ilvl w:val="0"/>
          <w:numId w:val="36"/>
        </w:numPr>
        <w:rPr>
          <w:lang w:val="bg-BG"/>
        </w:rPr>
      </w:pPr>
      <w:r>
        <w:rPr>
          <w:lang w:val="bg-BG"/>
        </w:rPr>
        <w:t>при хроничен оток – разрастване на съединителна тъкан (повече колаген)</w:t>
      </w:r>
    </w:p>
    <w:p>
      <w:pPr>
        <w:pStyle w:val="Normal"/>
        <w:rPr>
          <w:lang w:val="bg-BG"/>
        </w:rPr>
      </w:pPr>
      <w:r>
        <w:rPr>
          <w:lang w:val="bg-BG"/>
        </w:rPr>
        <w:t>Значение на отоците: определя се от локализацията и разпространението им. Развиват се функционални нарушения до смърт (оток на белите дробове, мозъка и ларинкса).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Дехидратация</w:t>
      </w:r>
    </w:p>
    <w:p>
      <w:pPr>
        <w:pStyle w:val="Normal"/>
        <w:rPr>
          <w:lang w:val="bg-BG"/>
        </w:rPr>
      </w:pPr>
      <w:r>
        <w:rPr>
          <w:lang w:val="bg-BG"/>
        </w:rPr>
        <w:t>състояние на намаляване количеството на тъканните течности (вода и електролити)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Причини: </w:t>
      </w:r>
    </w:p>
    <w:p>
      <w:pPr>
        <w:pStyle w:val="Normal"/>
        <w:numPr>
          <w:ilvl w:val="0"/>
          <w:numId w:val="37"/>
        </w:numPr>
        <w:rPr>
          <w:lang w:val="bg-BG"/>
        </w:rPr>
      </w:pPr>
      <w:r>
        <w:rPr>
          <w:lang w:val="bg-BG"/>
        </w:rPr>
        <w:t>ексцесивна загуба на течности – повръщане, диарии, обилни изпотявания, изгаряния (изгаряния със засегната голяма площ на кожата – много лимфа се губи)</w:t>
      </w:r>
    </w:p>
    <w:p>
      <w:pPr>
        <w:pStyle w:val="Normal"/>
        <w:numPr>
          <w:ilvl w:val="0"/>
          <w:numId w:val="37"/>
        </w:numPr>
        <w:rPr>
          <w:lang w:val="bg-BG"/>
        </w:rPr>
      </w:pPr>
      <w:r>
        <w:rPr>
          <w:lang w:val="bg-BG"/>
        </w:rPr>
        <w:t>недостатъчно приемане на течности</w:t>
      </w:r>
    </w:p>
    <w:p>
      <w:pPr>
        <w:pStyle w:val="Normal"/>
        <w:rPr/>
      </w:pPr>
      <w:r>
        <w:rPr>
          <w:lang w:val="bg-BG"/>
        </w:rPr>
        <w:t xml:space="preserve">Последици: ЕДСИКОЗА </w:t>
      </w:r>
      <w:r>
        <w:rPr>
          <w:lang w:val="en-US"/>
        </w:rPr>
        <w:t>exicosis –</w:t>
      </w:r>
      <w:r>
        <w:rPr>
          <w:lang w:val="bg-BG"/>
        </w:rPr>
        <w:t xml:space="preserve"> увеличаване концентрацията на соли в екстрацелуларните течности – набръчкване на кожата (дисталните фаланги сбабичосани), изсъхване на лигавиците, олигурия, остра бъбречна недостатъчност, нарушаване на мозъчните функции.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------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ДИК сиднром =  дисеминирана интраваскуларна коагулация</w:t>
      </w:r>
    </w:p>
    <w:p>
      <w:pPr>
        <w:pStyle w:val="Normal"/>
        <w:numPr>
          <w:ilvl w:val="0"/>
          <w:numId w:val="38"/>
        </w:numPr>
        <w:rPr>
          <w:lang w:val="bg-BG"/>
        </w:rPr>
      </w:pPr>
      <w:r>
        <w:rPr>
          <w:lang w:val="bg-BG"/>
        </w:rPr>
        <w:t>синдром на тежка хеморагична диатеза поради разпространени тромбози в микроциркулаторните съдове водещи до изчерпване на коагулантните фактори – консуматияна коагулопатия или коагулопатия на потреблението;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39"/>
        </w:numPr>
        <w:rPr/>
      </w:pPr>
      <w:r>
        <w:rPr>
          <w:lang w:val="bg-BG"/>
        </w:rPr>
        <w:t xml:space="preserve">за разлика от локално развиващите се тромботични процеси при ДИК процесът на </w:t>
      </w:r>
      <w:r>
        <w:rPr>
          <w:b/>
          <w:bCs/>
          <w:lang w:val="bg-BG"/>
        </w:rPr>
        <w:t>кръвосъсирване</w:t>
      </w:r>
      <w:r>
        <w:rPr>
          <w:lang w:val="bg-BG"/>
        </w:rPr>
        <w:t xml:space="preserve"> се реализира в </w:t>
      </w:r>
      <w:r>
        <w:rPr>
          <w:b/>
          <w:bCs/>
          <w:lang w:val="bg-BG"/>
        </w:rPr>
        <w:t>самата кръв</w:t>
      </w:r>
      <w:r>
        <w:rPr>
          <w:lang w:val="bg-BG"/>
        </w:rPr>
        <w:t xml:space="preserve"> като обикновено се стига само </w:t>
      </w:r>
      <w:r>
        <w:rPr>
          <w:b/>
          <w:bCs/>
          <w:lang w:val="bg-BG"/>
        </w:rPr>
        <w:t>до етапа на фибрин мономерите</w:t>
      </w:r>
      <w:r>
        <w:rPr>
          <w:lang w:val="bg-BG"/>
        </w:rPr>
        <w:t>. Те блокират микроциркулацията и предизвикват тъканна хипоксия. При разрушаване на фибриновите коагулати от фибринолитичната система се освобождават голямо количество фибрин-деградационни продукти, допринасящи за развитието на хеморагична диатеза.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Причини – процеси водещи до остро масивно ендотелно увреждане:</w:t>
      </w:r>
    </w:p>
    <w:p>
      <w:pPr>
        <w:pStyle w:val="Normal"/>
        <w:numPr>
          <w:ilvl w:val="0"/>
          <w:numId w:val="40"/>
        </w:numPr>
        <w:rPr>
          <w:lang w:val="bg-BG"/>
        </w:rPr>
      </w:pPr>
      <w:r>
        <w:rPr>
          <w:lang w:val="bg-BG"/>
        </w:rPr>
        <w:t>в акушерската практика: преждевременно отлепване на плацентата, задържане на мъртъв плод, токсикози на бремеността – еклампсия, амниална емболия</w:t>
      </w:r>
    </w:p>
    <w:p>
      <w:pPr>
        <w:pStyle w:val="Normal"/>
        <w:numPr>
          <w:ilvl w:val="0"/>
          <w:numId w:val="40"/>
        </w:numPr>
        <w:rPr>
          <w:lang w:val="bg-BG"/>
        </w:rPr>
      </w:pPr>
      <w:r>
        <w:rPr>
          <w:lang w:val="bg-BG"/>
        </w:rPr>
        <w:t xml:space="preserve">злокачествени тумори – отделяне на тромбопластични субстанции; --&gt; карциномът който дава най-често такива усложнения е карцином на тялото на панкреаса; синдром на Трусо; развиват се мигриращи тромбози;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най-тежката токсикоза на бремеността е еклампсията – обикновено в крайните периоди на бремеността – некрози в тъканите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41"/>
        </w:numPr>
        <w:rPr>
          <w:lang w:val="bg-BG"/>
        </w:rPr>
      </w:pPr>
      <w:r>
        <w:rPr>
          <w:lang w:val="bg-BG"/>
        </w:rPr>
        <w:t xml:space="preserve">циркулиращи бактериални токсини – особено при менингококцемия (синдром на Уотърхаус-Фридериксен – двустранни надбъбречни кръвоизливи) --&gt; дете умряло при имунизация срещу полио понеже съвпада с инкубационен период на менингококова инфекция;  </w:t>
      </w:r>
    </w:p>
    <w:p>
      <w:pPr>
        <w:pStyle w:val="Normal"/>
        <w:numPr>
          <w:ilvl w:val="0"/>
          <w:numId w:val="41"/>
        </w:numPr>
        <w:rPr>
          <w:lang w:val="bg-BG"/>
        </w:rPr>
      </w:pPr>
      <w:r>
        <w:rPr>
          <w:lang w:val="bg-BG"/>
        </w:rPr>
        <w:t xml:space="preserve">сепсис --&gt; разни сепсиси може пъпен сепсис; пуерперален сепсис – задръжка на плацентарни части; </w:t>
      </w:r>
    </w:p>
    <w:p>
      <w:pPr>
        <w:pStyle w:val="Normal"/>
        <w:numPr>
          <w:ilvl w:val="0"/>
          <w:numId w:val="41"/>
        </w:numPr>
        <w:rPr>
          <w:lang w:val="bg-BG"/>
        </w:rPr>
      </w:pPr>
      <w:r>
        <w:rPr>
          <w:lang w:val="bg-BG"/>
        </w:rPr>
        <w:t>вътресъдова хемолиза --&gt; най-често при интоксикации; змийска отрова може да причини такава хемолиза</w:t>
      </w:r>
    </w:p>
    <w:p>
      <w:pPr>
        <w:pStyle w:val="Normal"/>
        <w:numPr>
          <w:ilvl w:val="0"/>
          <w:numId w:val="41"/>
        </w:numPr>
        <w:rPr>
          <w:lang w:val="bg-BG"/>
        </w:rPr>
      </w:pPr>
      <w:r>
        <w:rPr>
          <w:lang w:val="bg-BG"/>
        </w:rPr>
        <w:t xml:space="preserve">протеолитични ензими </w:t>
      </w:r>
    </w:p>
    <w:p>
      <w:pPr>
        <w:pStyle w:val="Normal"/>
        <w:numPr>
          <w:ilvl w:val="0"/>
          <w:numId w:val="41"/>
        </w:numPr>
        <w:rPr>
          <w:lang w:val="bg-BG"/>
        </w:rPr>
      </w:pPr>
      <w:r>
        <w:rPr>
          <w:lang w:val="bg-BG"/>
        </w:rPr>
        <w:t>хипоксемия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цитокинова каскада при септичен шок и нейните ефекти в картинки – всъщност при ЛПЗ в различно количество има или локално възпаление, или системно или септичен шок;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Морфологични прояви на ДИК:</w:t>
      </w:r>
    </w:p>
    <w:p>
      <w:pPr>
        <w:pStyle w:val="Normal"/>
        <w:numPr>
          <w:ilvl w:val="0"/>
          <w:numId w:val="42"/>
        </w:numPr>
        <w:rPr>
          <w:lang w:val="bg-BG"/>
        </w:rPr>
      </w:pPr>
      <w:r>
        <w:rPr>
          <w:lang w:val="bg-BG"/>
        </w:rPr>
        <w:t>множество хиалинни тромби в микроциркулаторните съдове (най-често бели дробове, панкреас, хипофиза)</w:t>
      </w:r>
    </w:p>
    <w:p>
      <w:pPr>
        <w:pStyle w:val="Normal"/>
        <w:numPr>
          <w:ilvl w:val="0"/>
          <w:numId w:val="42"/>
        </w:numPr>
        <w:rPr>
          <w:lang w:val="bg-BG"/>
        </w:rPr>
      </w:pPr>
      <w:r>
        <w:rPr>
          <w:lang w:val="bg-BG"/>
        </w:rPr>
        <w:t>хеморагична диатеза</w:t>
      </w:r>
    </w:p>
    <w:p>
      <w:pPr>
        <w:pStyle w:val="Normal"/>
        <w:numPr>
          <w:ilvl w:val="0"/>
          <w:numId w:val="42"/>
        </w:numPr>
        <w:rPr/>
      </w:pPr>
      <w:r>
        <w:rPr>
          <w:lang w:val="bg-BG"/>
        </w:rPr>
        <w:t xml:space="preserve">орагни исхемични поражения: симетрична кортикална некроза на бъбреците, инфаркт на предния дял на хипофизата – при синдрома на </w:t>
      </w:r>
      <w:r>
        <w:rPr>
          <w:lang w:val="en-US"/>
        </w:rPr>
        <w:t xml:space="preserve">Sheehan </w:t>
      </w:r>
      <w:r>
        <w:rPr>
          <w:lang w:val="bg-BG"/>
        </w:rPr>
        <w:t>и др. --&gt; този синдром мн често при еклампсия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Клинични прояви на ДИК-синдрома</w:t>
      </w:r>
    </w:p>
    <w:p>
      <w:pPr>
        <w:pStyle w:val="Normal"/>
        <w:numPr>
          <w:ilvl w:val="0"/>
          <w:numId w:val="43"/>
        </w:numPr>
        <w:rPr>
          <w:lang w:val="bg-BG"/>
        </w:rPr>
      </w:pPr>
      <w:r>
        <w:rPr>
          <w:lang w:val="bg-BG"/>
        </w:rPr>
        <w:t>при протрахирано протичане – доминират дихателната и бъбречната недостатъчност</w:t>
      </w:r>
    </w:p>
    <w:p>
      <w:pPr>
        <w:pStyle w:val="Normal"/>
        <w:numPr>
          <w:ilvl w:val="0"/>
          <w:numId w:val="43"/>
        </w:numPr>
        <w:rPr>
          <w:lang w:val="bg-BG"/>
        </w:rPr>
      </w:pPr>
      <w:r>
        <w:rPr>
          <w:lang w:val="bg-BG"/>
        </w:rPr>
        <w:t>при хронично протичане – доминират тежките тромботични усложнения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Феномен на </w:t>
      </w:r>
      <w:r>
        <w:rPr>
          <w:lang w:val="en-US"/>
        </w:rPr>
        <w:t xml:space="preserve">schwartzman-Sanarelli  </w:t>
      </w:r>
      <w:r>
        <w:rPr>
          <w:lang w:val="bg-BG"/>
        </w:rPr>
        <w:t>- модел на шок с ДИК ???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Патоморфология на шока</w:t>
      </w:r>
    </w:p>
    <w:p>
      <w:pPr>
        <w:pStyle w:val="Normal"/>
        <w:rPr>
          <w:lang w:val="bg-BG"/>
        </w:rPr>
      </w:pPr>
      <w:r>
        <w:rPr>
          <w:lang w:val="bg-BG"/>
        </w:rPr>
        <w:t>шокът се характеризира с три групи промени:</w:t>
      </w:r>
    </w:p>
    <w:p>
      <w:pPr>
        <w:pStyle w:val="Normal"/>
        <w:numPr>
          <w:ilvl w:val="0"/>
          <w:numId w:val="44"/>
        </w:numPr>
        <w:rPr>
          <w:lang w:val="bg-BG"/>
        </w:rPr>
      </w:pPr>
      <w:r>
        <w:rPr>
          <w:lang w:val="bg-BG"/>
        </w:rPr>
        <w:t>тежки микроциркулаторни нарушения: слъдж феномен = крайна степен на агрегация с аглутинация на еритроц; плазматични капиляри – само плазма без формени елементи; различни видове микротромби и „хиалинни“ глобули = тромбоцити и фибрин --&gt; защото при оцветяване приличат на хиалин – бледо розови и хомогенни;</w:t>
      </w:r>
    </w:p>
    <w:p>
      <w:pPr>
        <w:pStyle w:val="Normal"/>
        <w:numPr>
          <w:ilvl w:val="0"/>
          <w:numId w:val="44"/>
        </w:numPr>
        <w:rPr>
          <w:lang w:val="bg-BG"/>
        </w:rPr>
      </w:pPr>
      <w:r>
        <w:rPr>
          <w:lang w:val="bg-BG"/>
        </w:rPr>
        <w:t>исхемични промени в органите: от единични дисеминирани некрози до масивни некрози и инфаркти</w:t>
      </w:r>
    </w:p>
    <w:p>
      <w:pPr>
        <w:pStyle w:val="Normal"/>
        <w:numPr>
          <w:ilvl w:val="0"/>
          <w:numId w:val="44"/>
        </w:numPr>
        <w:rPr>
          <w:lang w:val="bg-BG"/>
        </w:rPr>
      </w:pPr>
      <w:r>
        <w:rPr>
          <w:lang w:val="bg-BG"/>
        </w:rPr>
        <w:t>прояви на органна и полиорганна недостатъчност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Макроскопски прояви на шока:</w:t>
      </w:r>
    </w:p>
    <w:p>
      <w:pPr>
        <w:pStyle w:val="Normal"/>
        <w:numPr>
          <w:ilvl w:val="0"/>
          <w:numId w:val="45"/>
        </w:numPr>
        <w:rPr>
          <w:lang w:val="bg-BG"/>
        </w:rPr>
      </w:pPr>
      <w:r>
        <w:rPr>
          <w:lang w:val="bg-BG"/>
        </w:rPr>
        <w:t xml:space="preserve">течна кръв в големите съдове – липсват постморталните съсиреци; </w:t>
      </w:r>
    </w:p>
    <w:p>
      <w:pPr>
        <w:pStyle w:val="Normal"/>
        <w:numPr>
          <w:ilvl w:val="0"/>
          <w:numId w:val="45"/>
        </w:numPr>
        <w:rPr>
          <w:lang w:val="bg-BG"/>
        </w:rPr>
      </w:pPr>
      <w:r>
        <w:rPr>
          <w:lang w:val="bg-BG"/>
        </w:rPr>
        <w:t>феномен на празното сърце – няма съсиреци там</w:t>
      </w:r>
    </w:p>
    <w:p>
      <w:pPr>
        <w:pStyle w:val="Normal"/>
        <w:numPr>
          <w:ilvl w:val="0"/>
          <w:numId w:val="45"/>
        </w:numPr>
        <w:rPr>
          <w:lang w:val="bg-BG"/>
        </w:rPr>
      </w:pPr>
      <w:r>
        <w:rPr>
          <w:lang w:val="bg-BG"/>
        </w:rPr>
        <w:t>шокови бели дробове – тежки, сочни, с моравочервен цвят</w:t>
      </w:r>
    </w:p>
    <w:p>
      <w:pPr>
        <w:pStyle w:val="Normal"/>
        <w:numPr>
          <w:ilvl w:val="0"/>
          <w:numId w:val="45"/>
        </w:numPr>
        <w:rPr>
          <w:lang w:val="bg-BG"/>
        </w:rPr>
      </w:pPr>
      <w:r>
        <w:rPr>
          <w:lang w:val="bg-BG"/>
        </w:rPr>
        <w:t>шокови бъбреци – леко уголемени, бледи с разширена кора и контрастиращи тъмночервени пирамиди --&gt; напомня и на картината на голям бял бъбрек при амилоидозата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органни прояви на шока, причина за развитието на полиорганна недостатъчност /шокови органи/:</w:t>
      </w:r>
    </w:p>
    <w:p>
      <w:pPr>
        <w:pStyle w:val="Normal"/>
        <w:numPr>
          <w:ilvl w:val="0"/>
          <w:numId w:val="46"/>
        </w:numPr>
        <w:rPr>
          <w:lang w:val="bg-BG"/>
        </w:rPr>
      </w:pPr>
      <w:r>
        <w:rPr>
          <w:lang w:val="bg-BG"/>
        </w:rPr>
        <w:t>мозък: тежки дегенеративни и некротични промени в ганглийните клетки, съчетани с мозъчно набъбване и оток</w:t>
      </w:r>
    </w:p>
    <w:p>
      <w:pPr>
        <w:pStyle w:val="Normal"/>
        <w:numPr>
          <w:ilvl w:val="0"/>
          <w:numId w:val="46"/>
        </w:numPr>
        <w:rPr>
          <w:lang w:val="bg-BG"/>
        </w:rPr>
      </w:pPr>
      <w:r>
        <w:rPr>
          <w:lang w:val="bg-BG"/>
        </w:rPr>
        <w:t>сърце: субендокардни кръвоизливи в изходящия тракт на лявата камера (под нивото на аортна клапа) и хиперконтракционни ивици в кардиомиоцитите (дисеминирани микронекрози – некроза на групи кардиомиоцити в сърд мускул);</w:t>
      </w:r>
    </w:p>
    <w:p>
      <w:pPr>
        <w:pStyle w:val="Normal"/>
        <w:numPr>
          <w:ilvl w:val="0"/>
          <w:numId w:val="46"/>
        </w:numPr>
        <w:rPr>
          <w:lang w:val="bg-BG"/>
        </w:rPr>
      </w:pPr>
      <w:r>
        <w:rPr>
          <w:lang w:val="bg-BG"/>
        </w:rPr>
        <w:t xml:space="preserve">бъбреци: силно анемизиране на коровия слой поради спазъм в началото на интерлобуларните артерии; при продължителна исхемия – тубуларна некроза с бъбречна недостатъчност; </w:t>
      </w:r>
    </w:p>
    <w:p>
      <w:pPr>
        <w:pStyle w:val="Normal"/>
        <w:numPr>
          <w:ilvl w:val="0"/>
          <w:numId w:val="46"/>
        </w:numPr>
        <w:rPr>
          <w:lang w:val="bg-BG"/>
        </w:rPr>
      </w:pPr>
      <w:r>
        <w:rPr>
          <w:lang w:val="bg-BG"/>
        </w:rPr>
        <w:t>бял дроб: респираторен дистрес синдром – най-често при септичен но и при травматичен шок – огнищен оток (--&gt; не като при лявокамерна сърд недост) и ателектази (намалено възд съдърж на групи алвеоли), кръвоизливи, хиалинни мембрани</w:t>
      </w:r>
    </w:p>
    <w:p>
      <w:pPr>
        <w:pStyle w:val="Normal"/>
        <w:numPr>
          <w:ilvl w:val="0"/>
          <w:numId w:val="46"/>
        </w:numPr>
        <w:rPr>
          <w:lang w:val="bg-BG"/>
        </w:rPr>
      </w:pPr>
      <w:r>
        <w:rPr>
          <w:lang w:val="bg-BG"/>
        </w:rPr>
        <w:t>надбъбреци – изчерпване на липидите в кортикалните клеки – залпово изръсване на стероиди --&gt; по-бледо жълта е кората на надбъбреците заради изчерпването на липидите;</w:t>
      </w:r>
    </w:p>
    <w:p>
      <w:pPr>
        <w:pStyle w:val="Normal"/>
        <w:numPr>
          <w:ilvl w:val="0"/>
          <w:numId w:val="46"/>
        </w:numPr>
        <w:rPr>
          <w:lang w:val="bg-BG"/>
        </w:rPr>
      </w:pPr>
      <w:r>
        <w:rPr>
          <w:lang w:val="bg-BG"/>
        </w:rPr>
        <w:t>черен дроб – центролобуларни кръвоизливи и некрози</w:t>
      </w:r>
    </w:p>
    <w:p>
      <w:pPr>
        <w:pStyle w:val="Normal"/>
        <w:numPr>
          <w:ilvl w:val="0"/>
          <w:numId w:val="46"/>
        </w:numPr>
        <w:rPr>
          <w:lang w:val="bg-BG"/>
        </w:rPr>
      </w:pPr>
      <w:r>
        <w:rPr>
          <w:lang w:val="bg-BG"/>
        </w:rPr>
        <w:t>черва – кръвоизливи – хеморагична ентеропатия;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хиалинни мембрани в бял дроб – блокират напълно ендотела и никаква газова обмяна;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шоков черен дроб – некрози и кръвоизливи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en-US"/>
        </w:rPr>
      </w:pPr>
      <w:r>
        <w:rPr>
          <w:lang w:val="en-US"/>
        </w:rPr>
        <w:t>13.01.10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изпуснах половината лекция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катарално възпаление</w:t>
      </w:r>
    </w:p>
    <w:p>
      <w:pPr>
        <w:pStyle w:val="Normal"/>
        <w:rPr>
          <w:lang w:val="bg-BG"/>
        </w:rPr>
      </w:pPr>
      <w:r>
        <w:rPr>
          <w:lang w:val="bg-BG"/>
        </w:rPr>
        <w:t>ринит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фибринозно възпаление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фибринозен перикардит </w:t>
      </w:r>
      <w:r>
        <w:rPr>
          <w:lang w:val="en-US"/>
        </w:rPr>
        <w:t xml:space="preserve">(cor villosum – </w:t>
      </w:r>
      <w:r>
        <w:rPr>
          <w:lang w:val="bg-BG"/>
        </w:rPr>
        <w:t>ресничесто сърце)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може да е резултат на автоинтоксикация като уремията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бронирано сърце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фибринозен плеврит: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--&gt; единични сегментоядрени левкоцити между фибринните нишки; плевралната повърхност не е лъскава, а помътнена; при по-обилен ексудат могат да се видят реснички подобни на ресничестото сърце; по-обилният ексудат не може да бъде резорбиран и претърпява организация – прорастване на гранулационна тъкан и сраствания; смущава се дишането;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дифтероидни псевдомембрани --&gt; фибринозно възпаление върху епитела на вътрешни органи; може и върху мезотели; </w:t>
      </w:r>
    </w:p>
    <w:p>
      <w:pPr>
        <w:pStyle w:val="Normal"/>
        <w:rPr>
          <w:lang w:val="bg-BG"/>
        </w:rPr>
      </w:pPr>
      <w:r>
        <w:rPr>
          <w:lang w:val="bg-BG"/>
        </w:rPr>
        <w:t>десквамация на загиналите епителни клетки и отлагане на псевдомембранозни структури върху зоните със загиналия епител; --&gt; антидифтеритна имунизация</w:t>
      </w:r>
    </w:p>
    <w:p>
      <w:pPr>
        <w:pStyle w:val="Normal"/>
        <w:rPr>
          <w:lang w:val="bg-BG"/>
        </w:rPr>
      </w:pPr>
      <w:r>
        <w:rPr>
          <w:lang w:val="bg-BG"/>
        </w:rPr>
        <w:t>--&gt; опасност от отделяне на псевдомембраните и попадането им в лумена на съответния орган --&gt; при дифтерията от ларинкса и трахеята отпадат и запушва рима глотидис --&gt; задушаване!!! затова трахеотомия</w:t>
      </w:r>
    </w:p>
    <w:p>
      <w:pPr>
        <w:pStyle w:val="Normal"/>
        <w:rPr>
          <w:lang w:val="bg-BG"/>
        </w:rPr>
      </w:pPr>
      <w:r>
        <w:rPr>
          <w:lang w:val="bg-BG"/>
        </w:rPr>
        <w:t>често се ангажират и подлежащите кръвоносни съдове --&gt; артериит с образуване на плътни мембрани; при отделянето на псевдомембраните – кървене!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Псевдомембранозен колит – клостридиум дифициле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крупозна пневмония (= фибриноза, лобарна, плевропневмония) </w:t>
      </w:r>
    </w:p>
    <w:p>
      <w:pPr>
        <w:pStyle w:val="Normal"/>
        <w:numPr>
          <w:ilvl w:val="0"/>
          <w:numId w:val="47"/>
        </w:numPr>
        <w:rPr>
          <w:lang w:val="bg-BG"/>
        </w:rPr>
      </w:pPr>
      <w:r>
        <w:rPr>
          <w:lang w:val="bg-BG"/>
        </w:rPr>
        <w:t>стадий на конгестия --&gt; стадий на червена хепатизация (1 стадий от уплътняване на паренхима)</w:t>
      </w:r>
    </w:p>
    <w:p>
      <w:pPr>
        <w:pStyle w:val="Normal"/>
        <w:numPr>
          <w:ilvl w:val="0"/>
          <w:numId w:val="47"/>
        </w:numPr>
        <w:rPr>
          <w:lang w:val="bg-BG"/>
        </w:rPr>
      </w:pPr>
      <w:r>
        <w:rPr>
          <w:lang w:val="bg-BG"/>
        </w:rPr>
        <w:t>стадий на сива хепатизация – паренхима е малко по-сивкав и черни петънца и ивици са антракотични отлагания по хода на лимфните пътища; личат фибринните нишки и оплетените между тях сегментоядрени левкоцити; склонност за преминаване на нишките през порите на Кон --&gt; уплътняване на участъците; отлепване на ексудата от тапицировката на алвеолите!</w:t>
      </w:r>
    </w:p>
    <w:p>
      <w:pPr>
        <w:pStyle w:val="Normal"/>
        <w:numPr>
          <w:ilvl w:val="0"/>
          <w:numId w:val="47"/>
        </w:numPr>
        <w:rPr>
          <w:lang w:val="bg-BG"/>
        </w:rPr>
      </w:pPr>
      <w:r>
        <w:rPr>
          <w:lang w:val="bg-BG"/>
        </w:rPr>
        <w:t>Стадий на жълта хепатизация – не винаги добре личи – вече в процеса доминират неутрофилни левкоцити с характеристика на гноен възпалителен процес</w:t>
      </w:r>
    </w:p>
    <w:p>
      <w:pPr>
        <w:pStyle w:val="Normal"/>
        <w:numPr>
          <w:ilvl w:val="0"/>
          <w:numId w:val="47"/>
        </w:numPr>
        <w:rPr>
          <w:lang w:val="bg-BG"/>
        </w:rPr>
      </w:pPr>
      <w:r>
        <w:rPr>
          <w:lang w:val="bg-BG"/>
        </w:rPr>
        <w:t>или резолюция с резорбция на ексудата или нагнояване – абцесни кухини; разрастване на обилна гранулационна тъкан в тези участъци – карнификация на паренхима заради бурно разрастване на кръвоносни съдове в тази област; пневмосклероза; ИЛИ пробив на гнойния ексудат към плевралната повърхност – емпием на плеврата; пиопневмоторакс;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крупозната пнвемония понеже ангажира големи участъци товари дясната половина на сърцето; при бактериемия може да се развие и възпаление на дясните клапни платна – клапен ендокардит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мукопуролентно (слузно-гнойно) възпаление</w:t>
      </w:r>
    </w:p>
    <w:p>
      <w:pPr>
        <w:pStyle w:val="Normal"/>
        <w:rPr>
          <w:lang w:val="bg-BG"/>
        </w:rPr>
      </w:pPr>
      <w:r>
        <w:rPr>
          <w:lang w:val="bg-BG"/>
        </w:rPr>
        <w:t>мн често трахея и бронхи са място на развитие; артериална хиперемия и трансмиграция на лвекоцити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гноен бронхит – картинка :(  </w:t>
      </w:r>
    </w:p>
    <w:p>
      <w:pPr>
        <w:pStyle w:val="Normal"/>
        <w:rPr>
          <w:lang w:val="bg-BG"/>
        </w:rPr>
      </w:pPr>
      <w:r>
        <w:rPr>
          <w:lang w:val="bg-BG"/>
        </w:rPr>
        <w:t>емпием на плеврата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емпием – гнойно възпаление на предварително съществуващи кухини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еризипел на шията (флегмом)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абсцеси в меки тъкани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гноен апендицит</w:t>
      </w:r>
    </w:p>
    <w:p>
      <w:pPr>
        <w:pStyle w:val="Normal"/>
        <w:rPr>
          <w:lang w:val="bg-BG"/>
        </w:rPr>
      </w:pPr>
      <w:r>
        <w:rPr>
          <w:lang w:val="bg-BG"/>
        </w:rPr>
        <w:t>флегмонозен апендицит – дифузно гнойно възпаление на апендикса – почти не му личи лумена; мн често може да е причина на перфорация на апендикса – гноен периапендицит – гноен перитонит;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гноен пиелонефрит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гноен менингит – гнойния ексудат покрива мозъчната повърхност; при менингококовите менингити се засяга конвексната повърхност на главния мозък + гръбначния мозък;</w:t>
      </w:r>
    </w:p>
    <w:p>
      <w:pPr>
        <w:pStyle w:val="Normal"/>
        <w:rPr>
          <w:lang w:val="bg-BG"/>
        </w:rPr>
      </w:pPr>
      <w:r>
        <w:rPr>
          <w:lang w:val="bg-BG"/>
        </w:rPr>
        <w:t>по съседство може да проникне през меката мозъчна обвивка;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 туберкулозата локализацията по-често е в основата – ангажират се коренчетата на черепномозъчните нерви и дава симптоматика, която насочва към туберкулоза; (!! при туберкулозта НЕ Е гноен менингита); туберкулозата често се прикрива от неспецифично възпаление перифокално! --&gt; препаратът е взет по-повърхностно;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базална локализация може да има при възпалителен процес, който идва по съседство (гноен отит например; гнеон синуит), при травматично увреждане и влизане;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хеморагично възпаление (интравитална микроскопия)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характерно за грип, чума и антракс и хеморагична треска;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хеморагична пневмония – грип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ексудат с неутрофили и еритроцити и при вирусните инф е характерно и ангажирането на интерстициума – разширяване на междуалвеоларните прегради;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хеморагичен цистит – при вирусна инфакция или проява на хеморагичната треска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хеморагичен панкреатит -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ангина на Венсан – остър некротизиращ улцерозен гингивит;</w:t>
      </w:r>
    </w:p>
    <w:p>
      <w:pPr>
        <w:pStyle w:val="Normal"/>
        <w:rPr>
          <w:lang w:val="bg-BG"/>
        </w:rPr>
      </w:pPr>
      <w:r>
        <w:rPr>
          <w:lang w:val="bg-BG"/>
        </w:rPr>
        <w:t>некротизиращ фасциит (мишница) – деструкция на фасциите и подлежащата мускулатура;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стомашна язва – улцеронекротично възпаление; в дъното на стомашната язва некрозата е фибриноидна!!!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улцерозен колит – ХУК – хроничен улцерохеморагичен колит</w:t>
      </w:r>
    </w:p>
    <w:p>
      <w:pPr>
        <w:pStyle w:val="Normal"/>
        <w:rPr>
          <w:lang w:val="bg-BG"/>
        </w:rPr>
      </w:pPr>
      <w:r>
        <w:rPr>
          <w:lang w:val="bg-BG"/>
        </w:rPr>
        <w:t>лигавицата е силно задебелена, гранулирана и с множество хеморагични петънца и язви; срез през стената – лигавицата около язвите регенерира и изпъква над околната; язвите не навлизата в туника мускуларис; хистологичен препарат – криптабсцеси – дилатиране на криптата и изпълване с гнойно-хеморагичен ексудат;</w:t>
      </w:r>
    </w:p>
    <w:p>
      <w:pPr>
        <w:pStyle w:val="Normal"/>
        <w:rPr>
          <w:lang w:val="bg-BG"/>
        </w:rPr>
      </w:pPr>
      <w:r>
        <w:rPr>
          <w:lang w:val="bg-BG"/>
        </w:rPr>
        <w:t>ДД с болестта на Крон (грануломатозен възпалителен процес)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гангренозно генитално възпаление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гангренозно мускулно възпаление – мускулът е по-оточен и по-блед цвят; обикновено при травматични увреждания;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ендотоксин върху епителни клетки (ТЕМ)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септикопиемия (бъбрек) – когато инфекцията върви по асцендентен път абсцесите са групирани (по каналчетата и сегментите около него0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септикопиемия – миокард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свръхостър туберкулозен сепсис – тифобацилоза на аландози? - при генерализирана туберкулоза в организъм с пониж имунитет – в случея е показан черен дроб с пълна деструкция БЕЗ възпалителна реакция;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en-US"/>
        </w:rPr>
      </w:pPr>
      <w:r>
        <w:rPr>
          <w:lang w:val="en-US"/>
        </w:rPr>
        <w:t>31.03.2010</w:t>
      </w:r>
    </w:p>
    <w:p>
      <w:pPr>
        <w:pStyle w:val="Normal"/>
        <w:rPr>
          <w:lang w:val="bg-BG"/>
        </w:rPr>
      </w:pPr>
      <w:r>
        <w:rPr>
          <w:lang w:val="bg-BG"/>
        </w:rPr>
        <w:t>ХРОНИЧНО ВЪЗПАЛЕНИЕ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особености (в сравнение с острото възпаление):</w:t>
      </w:r>
    </w:p>
    <w:p>
      <w:pPr>
        <w:pStyle w:val="Normal"/>
        <w:numPr>
          <w:ilvl w:val="0"/>
          <w:numId w:val="48"/>
        </w:numPr>
        <w:rPr>
          <w:lang w:val="bg-BG"/>
        </w:rPr>
      </w:pPr>
      <w:r>
        <w:rPr>
          <w:lang w:val="bg-BG"/>
        </w:rPr>
        <w:t>продължително протичане</w:t>
      </w:r>
    </w:p>
    <w:p>
      <w:pPr>
        <w:pStyle w:val="Normal"/>
        <w:numPr>
          <w:ilvl w:val="0"/>
          <w:numId w:val="48"/>
        </w:numPr>
        <w:rPr>
          <w:lang w:val="bg-BG"/>
        </w:rPr>
      </w:pPr>
      <w:r>
        <w:rPr>
          <w:lang w:val="bg-BG"/>
        </w:rPr>
        <w:t>предимно продуктивен характер на възпал реакция (по-често образуване на гранулационна тъканс последваща фиброза отколкото на течен ексудат</w:t>
      </w:r>
    </w:p>
    <w:p>
      <w:pPr>
        <w:pStyle w:val="Normal"/>
        <w:numPr>
          <w:ilvl w:val="0"/>
          <w:numId w:val="48"/>
        </w:numPr>
        <w:rPr>
          <w:lang w:val="bg-BG"/>
        </w:rPr>
      </w:pPr>
      <w:r>
        <w:rPr>
          <w:lang w:val="bg-BG"/>
        </w:rPr>
        <w:t>може да има ексудат но обикновено при рекурентн характер - хроничен ход с епизоди на обостряне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начини на възникване</w:t>
      </w:r>
    </w:p>
    <w:p>
      <w:pPr>
        <w:pStyle w:val="Normal"/>
        <w:numPr>
          <w:ilvl w:val="0"/>
          <w:numId w:val="49"/>
        </w:numPr>
        <w:rPr>
          <w:lang w:val="bg-BG"/>
        </w:rPr>
      </w:pPr>
      <w:r>
        <w:rPr>
          <w:lang w:val="bg-BG"/>
        </w:rPr>
        <w:t>при прогрес развитие на острото възпал – когато възпал отг не е в състояние да елинминира увреждащия агент (тъканте не нможе да се възпали напълно) – напр при наличност на чуждо тяло или персистиране на бактерии във възпал огнище (лошо дрениран абсцес)</w:t>
      </w:r>
    </w:p>
    <w:p>
      <w:pPr>
        <w:pStyle w:val="Normal"/>
        <w:numPr>
          <w:ilvl w:val="0"/>
          <w:numId w:val="49"/>
        </w:numPr>
        <w:rPr>
          <w:lang w:val="bg-BG"/>
        </w:rPr>
      </w:pPr>
      <w:r>
        <w:rPr>
          <w:lang w:val="bg-BG"/>
        </w:rPr>
        <w:t>при подновяващо се многократно остро възпаление (възвратно/рекурентно) – напр при хроничен пиелонефрит с нефролитиаза при хроничен калкулозен холецистит при някои вирусни инфекции – напр причинени от вирус херпес симплекс, вирус херпес зостер, т.нар. бавно вирусни инфекции (множествена склероза, субакутен прогресиращ енцефалит, прион-предизвикани болести – антропонози)</w:t>
      </w:r>
    </w:p>
    <w:p>
      <w:pPr>
        <w:pStyle w:val="Normal"/>
        <w:numPr>
          <w:ilvl w:val="0"/>
          <w:numId w:val="49"/>
        </w:numPr>
        <w:rPr/>
      </w:pPr>
      <w:r>
        <w:rPr>
          <w:lang w:val="en-US"/>
        </w:rPr>
        <w:t>ab initio (</w:t>
      </w:r>
      <w:r>
        <w:rPr>
          <w:lang w:val="bg-BG"/>
        </w:rPr>
        <w:t>самостоятелно) – характерно за някои причинители: напр. Силициев прах или азбест (при продължително действие) някои микроорганизми (причинителите на туберкулозата, на лепрата), гъбни инфекции, възпалението при 3 и 4 тип имунни реакции. --&gt; самостоятелно възникване на процеса като хроничен;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морфологична характеристика на хроничното възпаление</w:t>
      </w:r>
    </w:p>
    <w:p>
      <w:pPr>
        <w:pStyle w:val="Normal"/>
        <w:rPr>
          <w:lang w:val="bg-BG"/>
        </w:rPr>
      </w:pPr>
      <w:r>
        <w:rPr>
          <w:lang w:val="bg-BG"/>
        </w:rPr>
        <w:t>клетъчно участие</w:t>
      </w:r>
    </w:p>
    <w:p>
      <w:pPr>
        <w:pStyle w:val="Normal"/>
        <w:numPr>
          <w:ilvl w:val="0"/>
          <w:numId w:val="50"/>
        </w:numPr>
        <w:rPr>
          <w:lang w:val="bg-BG"/>
        </w:rPr>
      </w:pPr>
      <w:r>
        <w:rPr>
          <w:lang w:val="bg-BG"/>
        </w:rPr>
        <w:t>макрофаги и техните производни /епителоидни и гигантски клетки/. Принадлежат към мононуклеарнофагоцитната система МФС. Произхождат от коснтомоз хемопоет клетки. В кръвта циркулират като моноцити. При напускането или свободно циркулиращи макрофаги в рехавата съед тъкан на перитонеум, лимфоидната тъкан, в белодробните алвеоли и в мозъка – микроглиални клетки. Или като тъканно фиксирани макрофаги – купферовите кл в синусоидите на черния дроб, в слезката и костния мозък в лимфните синуси на лимф възли; веортно и остеокластите и дендр кл налимфоиднта тъкан и слезката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>
          <w:b/>
          <w:bCs/>
          <w:lang w:val="bg-BG"/>
        </w:rPr>
        <w:t>Участие на моноцитите при острото възпаление:</w:t>
      </w:r>
      <w:r>
        <w:rPr>
          <w:lang w:val="bg-BG"/>
        </w:rPr>
        <w:t xml:space="preserve"> в оздравителния процес. Отстраняват се по лимфен път. </w:t>
      </w:r>
    </w:p>
    <w:p>
      <w:pPr>
        <w:pStyle w:val="Normal"/>
        <w:rPr/>
      </w:pPr>
      <w:r>
        <w:rPr>
          <w:b/>
          <w:bCs/>
          <w:lang w:val="bg-BG"/>
        </w:rPr>
        <w:t>Участие при хроничното възпаление:</w:t>
      </w:r>
      <w:r>
        <w:rPr>
          <w:lang w:val="bg-BG"/>
        </w:rPr>
        <w:t xml:space="preserve"> продължават да постъпват от кръвния ток (свързано с увеличената експресия на адхезионни молекули по клетъчната мембрана на ендотелните клетки в отговор на цитокини – интерлевкин 1, освобождаване на хемотаксичен фактор С5а и левкотриени В4); рядко – местна пролиферация на моноцити от хистоцити, продължителност на живота им: няколко дни (при силно токсичен причинител) до седмици и месеци.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Активиране на макрофагите при възпаление- предимно от цитокина интерферон гама/. Акт МФ са по-големи с увел синтез на протеини, увел съдържание на лизозомални ензими, фагоцитирани и бактерицидни активни вещества, погълнатите разпадни материали свързани с възпалението (вкл капсулни протеини на вируси, бактерии и др) персиситират мн дълго в цитоплазмата им, което в някои случаи води до фенотипни промени --&gt; трансформират се в епителоидни и гигантски клетни (като част от хроничното грануломатозно възпаление).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Цитокинът ИЛ-1 осигурява прикрепването на левкоцитите към ендотела, активира лимфоцитите и води до модулиране на възстаноитвлните процеси. 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numPr>
          <w:ilvl w:val="0"/>
          <w:numId w:val="51"/>
        </w:numPr>
        <w:rPr>
          <w:lang w:val="bg-BG"/>
        </w:rPr>
      </w:pPr>
      <w:r>
        <w:rPr>
          <w:lang w:val="bg-BG"/>
        </w:rPr>
        <w:t>лимфоцити. Присъствието им е  свързано с продължителен имунен отговор при хроничното възпаление.</w:t>
      </w:r>
    </w:p>
    <w:p>
      <w:pPr>
        <w:pStyle w:val="Normal"/>
        <w:rPr>
          <w:lang w:val="bg-BG"/>
        </w:rPr>
      </w:pPr>
      <w:r>
        <w:rPr>
          <w:lang w:val="bg-BG"/>
        </w:rPr>
        <w:t>Т-лимфоцитите:</w:t>
      </w:r>
    </w:p>
    <w:p>
      <w:pPr>
        <w:pStyle w:val="Normal"/>
        <w:rPr>
          <w:lang w:val="bg-BG"/>
        </w:rPr>
      </w:pPr>
      <w:r>
        <w:rPr>
          <w:lang w:val="bg-BG"/>
        </w:rPr>
        <w:t>а) секретират хемотаксични цитокини спрямо моноцитите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б) активират МФ-те и фибробластите. </w:t>
      </w:r>
    </w:p>
    <w:p>
      <w:pPr>
        <w:pStyle w:val="Normal"/>
        <w:rPr/>
      </w:pPr>
      <w:r>
        <w:rPr>
          <w:lang w:val="bg-BG"/>
        </w:rPr>
        <w:t xml:space="preserve">При хронично възпаление лимфоцитите мигрират през стената на венули с високи ендотелни клетки (подобни на тези в лимфните възли и слезката). Адхезията на лимфоцитите към ендотела се определят от селектин </w:t>
      </w:r>
      <w:r>
        <w:rPr>
          <w:lang w:val="en-US"/>
        </w:rPr>
        <w:t xml:space="preserve">LAM-1, </w:t>
      </w:r>
      <w:r>
        <w:rPr>
          <w:lang w:val="bg-BG"/>
        </w:rPr>
        <w:t>който се експресира на лимфоцитната повърхност.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3. плазматични клетки. Произвеждат имуноглобулини и осигуряват имунна защита. Характерна микроскопска структура: широка базофилна цитоплазма (заради високото съдържание на РНК), ексцентрично разполож ядро (с хроматин като спици на колело), силно развит апарат на голджи – образуващ шросветляването на цитоплазмата около ядрото (светло хало).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numPr>
          <w:ilvl w:val="0"/>
          <w:numId w:val="52"/>
        </w:numPr>
        <w:rPr>
          <w:lang w:val="bg-BG"/>
        </w:rPr>
      </w:pPr>
      <w:r>
        <w:rPr>
          <w:lang w:val="bg-BG"/>
        </w:rPr>
        <w:t>неутрофилни левкоцити. При хрон възпаление се срещат най-често при</w:t>
      </w:r>
    </w:p>
    <w:p>
      <w:pPr>
        <w:pStyle w:val="Normal"/>
        <w:rPr>
          <w:lang w:val="bg-BG"/>
        </w:rPr>
      </w:pPr>
      <w:r>
        <w:rPr>
          <w:lang w:val="bg-BG"/>
        </w:rPr>
        <w:t>а) хронични гнойни възпал процеси (абсцеси, остеомиелит (--&gt; неспецифичен за разлика от туберкулозен) )</w:t>
      </w:r>
    </w:p>
    <w:p>
      <w:pPr>
        <w:pStyle w:val="Normal"/>
        <w:rPr>
          <w:lang w:val="bg-BG"/>
        </w:rPr>
      </w:pPr>
      <w:r>
        <w:rPr>
          <w:lang w:val="bg-BG"/>
        </w:rPr>
        <w:t>Б) някои специф причинители (напр при актинимикоза)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numPr>
          <w:ilvl w:val="0"/>
          <w:numId w:val="53"/>
        </w:numPr>
        <w:rPr>
          <w:lang w:val="bg-BG"/>
        </w:rPr>
      </w:pPr>
      <w:r>
        <w:rPr>
          <w:lang w:val="bg-BG"/>
        </w:rPr>
        <w:t>еозинофили. Често срещани при паразитни заболявания. Секретират протеини, които са токсични за паразитите, но предизвикват и местна тъканна деструкция.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numPr>
          <w:ilvl w:val="0"/>
          <w:numId w:val="53"/>
        </w:numPr>
        <w:rPr>
          <w:lang w:val="bg-BG"/>
        </w:rPr>
      </w:pPr>
      <w:r>
        <w:rPr>
          <w:lang w:val="bg-BG"/>
        </w:rPr>
        <w:t>Фибробласти. В съчетание с новообразувани капиляри са индикатор за процеси на оздравяване и възстановяване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ХРОНИЧНО ВЪЗПАЛЕНИЕ ОТ МОРФОЛОГ ГЛЕДНА ТОЧКА:</w:t>
      </w:r>
    </w:p>
    <w:p>
      <w:pPr>
        <w:pStyle w:val="Normal"/>
        <w:numPr>
          <w:ilvl w:val="0"/>
          <w:numId w:val="54"/>
        </w:numPr>
        <w:rPr>
          <w:lang w:val="bg-BG"/>
        </w:rPr>
      </w:pPr>
      <w:r>
        <w:rPr>
          <w:lang w:val="bg-BG"/>
        </w:rPr>
        <w:t>хронично негрануломатозно</w:t>
      </w:r>
    </w:p>
    <w:p>
      <w:pPr>
        <w:pStyle w:val="Normal"/>
        <w:numPr>
          <w:ilvl w:val="0"/>
          <w:numId w:val="54"/>
        </w:numPr>
        <w:rPr>
          <w:lang w:val="bg-BG"/>
        </w:rPr>
      </w:pPr>
      <w:r>
        <w:rPr>
          <w:lang w:val="bg-BG"/>
        </w:rPr>
        <w:t>хрон грануломат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НЕГРАНУЛОМАТОЗНО (ДИФУЗНО, ИНТЕРСТИЦИАЛНО) ВЪЗПАЛЕНИЕ</w:t>
      </w:r>
    </w:p>
    <w:p>
      <w:pPr>
        <w:pStyle w:val="Normal"/>
        <w:rPr>
          <w:lang w:val="bg-BG"/>
        </w:rPr>
      </w:pPr>
      <w:r>
        <w:rPr>
          <w:lang w:val="bg-BG"/>
        </w:rPr>
        <w:t>етиология: различна</w:t>
      </w:r>
    </w:p>
    <w:p>
      <w:pPr>
        <w:pStyle w:val="Normal"/>
        <w:rPr>
          <w:lang w:val="bg-BG"/>
        </w:rPr>
      </w:pPr>
      <w:r>
        <w:rPr>
          <w:lang w:val="bg-BG"/>
        </w:rPr>
        <w:t>морф картина: неспецифична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най-чести причинители</w:t>
      </w:r>
    </w:p>
    <w:p>
      <w:pPr>
        <w:pStyle w:val="Normal"/>
        <w:rPr/>
      </w:pPr>
      <w:r>
        <w:rPr>
          <w:lang w:val="bg-BG"/>
        </w:rPr>
        <w:t>травма – с образуване на рани, зарастващши първично (</w:t>
      </w:r>
      <w:r>
        <w:rPr>
          <w:lang w:val="en-US"/>
        </w:rPr>
        <w:t xml:space="preserve">per primam) </w:t>
      </w:r>
      <w:r>
        <w:rPr>
          <w:lang w:val="bg-BG"/>
        </w:rPr>
        <w:t>и вторично (</w:t>
      </w:r>
      <w:r>
        <w:rPr>
          <w:lang w:val="en-US"/>
        </w:rPr>
        <w:t>per secundam).</w:t>
      </w:r>
    </w:p>
    <w:p>
      <w:pPr>
        <w:pStyle w:val="Normal"/>
        <w:rPr>
          <w:lang w:val="bg-BG"/>
        </w:rPr>
      </w:pPr>
      <w:r>
        <w:rPr>
          <w:lang w:val="bg-BG"/>
        </w:rPr>
        <w:t>Еволюция: покриване на дъното с гранулации (пролиф на млади капиляри около които се разполагат Т и В лимфоцити плазм клетки мф, фибробласти – фиброцити и нишки от колаген с разрастване и формиране на цикатрикс</w:t>
      </w:r>
    </w:p>
    <w:p>
      <w:pPr>
        <w:pStyle w:val="Normal"/>
        <w:rPr>
          <w:lang w:val="bg-BG"/>
        </w:rPr>
      </w:pPr>
      <w:r>
        <w:rPr>
          <w:lang w:val="bg-BG"/>
        </w:rPr>
        <w:t>организация – на некротични тъкани, тромби, фибринозен ексудат по обвивките или в органите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хроничноа вирусна инфекция – напр хроничен вирусен хепатит преминаватщ в чернодробна цироза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3те слоя на гранулационната тъкан:</w:t>
      </w:r>
    </w:p>
    <w:p>
      <w:pPr>
        <w:pStyle w:val="Normal"/>
        <w:numPr>
          <w:ilvl w:val="0"/>
          <w:numId w:val="55"/>
        </w:numPr>
        <w:rPr/>
      </w:pPr>
      <w:r>
        <w:rPr>
          <w:lang w:val="en-US"/>
        </w:rPr>
        <w:t>resorption zone –</w:t>
      </w:r>
      <w:r>
        <w:rPr>
          <w:lang w:val="bg-BG"/>
        </w:rPr>
        <w:t xml:space="preserve"> най-близо до некротичния център; с неутрофилни гранулоцити</w:t>
      </w:r>
    </w:p>
    <w:p>
      <w:pPr>
        <w:pStyle w:val="Normal"/>
        <w:numPr>
          <w:ilvl w:val="0"/>
          <w:numId w:val="55"/>
        </w:numPr>
        <w:rPr/>
      </w:pPr>
      <w:r>
        <w:rPr>
          <w:lang w:val="en-US"/>
        </w:rPr>
        <w:t xml:space="preserve">granulation zone </w:t>
      </w:r>
      <w:r>
        <w:rPr>
          <w:lang w:val="bg-BG"/>
        </w:rPr>
        <w:t xml:space="preserve">- капилярчета лимфоцити </w:t>
      </w:r>
    </w:p>
    <w:p>
      <w:pPr>
        <w:pStyle w:val="Normal"/>
        <w:numPr>
          <w:ilvl w:val="0"/>
          <w:numId w:val="55"/>
        </w:numPr>
        <w:rPr/>
      </w:pPr>
      <w:r>
        <w:rPr>
          <w:lang w:val="en-US"/>
        </w:rPr>
        <w:t>mature connective tissue zone –</w:t>
      </w:r>
      <w:r>
        <w:rPr>
          <w:lang w:val="bg-BG"/>
        </w:rPr>
        <w:t xml:space="preserve"> преобладава участитето на фибробластите, продукция на колагенови влакна, постепенно се трансформират в неактивните фиброцити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гранулационна тъкан (микроскопски): леко изпъква над нивото на раневия дефект; разрастване на кръвоносни съдове, участие на кл елементи около тях;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демаркацияна некрозата при миокарден инфаркт – огнищата на некроза са жълтеникави, а около тях по-интензивно червени зони;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хроничен чернодробен абсцес – хронично гнойно възпаление – некротична тъкан богата на неутроф в центъра; в периферията й пиогенна мембрана – с характерните й слоеве???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хронична язва (латерален малеол) – при пациенти с варикоза; атрофия на кожата – по-изтънена, гладка, лъскава и червеникава; излющване на кератиновите ламели; леко неравно дъно; гранулации с по-червеникав цвят; ръбчета с червеникав цвят където разраствна неспециф гранулационна тъкан;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ХРОНИЧНО ГРАНУЛОМАТОЗНО ВЪЗПАЛЕНИЕ</w:t>
      </w:r>
    </w:p>
    <w:p>
      <w:pPr>
        <w:pStyle w:val="Normal"/>
        <w:rPr>
          <w:lang w:val="bg-BG"/>
        </w:rPr>
      </w:pPr>
      <w:r>
        <w:rPr>
          <w:lang w:val="bg-BG"/>
        </w:rPr>
        <w:t>представлява особена форма на хрон възпаление с образуване на клетъчни формировоания, наречени грануломи . Състав на гранулома: модифицирани МФ (тнар епителоидни МФ) струпани под формата на грозд във верижки или образувашщи нодули често заобиколени от лимфоцити, гигантски клетки, често съчетани с некроза на част (обикн централната) в която разраства гранулома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гранулом възпал</w:t>
      </w:r>
    </w:p>
    <w:p>
      <w:pPr>
        <w:pStyle w:val="Normal"/>
        <w:numPr>
          <w:ilvl w:val="0"/>
          <w:numId w:val="56"/>
        </w:numPr>
        <w:rPr>
          <w:b/>
          <w:b/>
          <w:bCs/>
          <w:lang w:val="bg-BG"/>
        </w:rPr>
      </w:pPr>
      <w:r>
        <w:rPr>
          <w:b/>
          <w:bCs/>
          <w:lang w:val="bg-BG"/>
        </w:rPr>
        <w:t>неспецифично (неантигенно)</w:t>
      </w:r>
    </w:p>
    <w:p>
      <w:pPr>
        <w:pStyle w:val="Normal"/>
        <w:rPr/>
      </w:pPr>
      <w:r>
        <w:rPr>
          <w:lang w:val="bg-BG"/>
        </w:rPr>
        <w:t xml:space="preserve">типичен представител – </w:t>
      </w:r>
      <w:r>
        <w:rPr>
          <w:b/>
          <w:bCs/>
          <w:lang w:val="bg-BG"/>
        </w:rPr>
        <w:t>грануломът тип чуждо тяло</w:t>
      </w:r>
      <w:r>
        <w:rPr>
          <w:lang w:val="bg-BG"/>
        </w:rPr>
        <w:t>, който се образува около вещ срещу които МФте не разполагат с ензими за унищожението им (напр хирургични конци). Състав: кл характерни за продуктивното възпалени (лимфоцити плазм кл фибробл млади съдове мф и гигантски кл тип чуждо тяло</w:t>
      </w:r>
    </w:p>
    <w:p>
      <w:pPr>
        <w:pStyle w:val="Normal"/>
        <w:rPr>
          <w:lang w:val="bg-BG"/>
        </w:rPr>
      </w:pPr>
      <w:r>
        <w:rPr>
          <w:lang w:val="bg-BG"/>
        </w:rPr>
        <w:t>липогранулом – около размачкана мастна тъкан (травма или въвеждане на мастни разтвори) – с масивна пролиферация на мф с пенест вид на цитоплазмата – т.нат. Липофаги или псевдоксантомни клетки. --&gt; доста болезнено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гранулом тип чуждо тяло около хирургични конци – на поляризирана светлина – гигантските кл тип чуждо тяло в чиято цитоплазма се виждат нишки от хирургичните конци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силоконов гранулом (хистологична)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актиномикоза на шията – актиномицетни друзи;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b/>
          <w:bCs/>
          <w:lang w:val="bg-BG"/>
        </w:rPr>
        <w:t>Гранулом около паразити</w:t>
      </w:r>
      <w:r>
        <w:rPr>
          <w:lang w:val="bg-BG"/>
        </w:rPr>
        <w:t xml:space="preserve"> – продуктивна реакция спрямо зрелите форми на трихинелозата и зародишевите форми при цистицеркуса на </w:t>
      </w:r>
      <w:r>
        <w:rPr>
          <w:lang w:val="en-US"/>
        </w:rPr>
        <w:t xml:space="preserve">Tenia solium  </w:t>
      </w:r>
      <w:r>
        <w:rPr>
          <w:lang w:val="bg-BG"/>
        </w:rPr>
        <w:t xml:space="preserve">и при ехинокока. Характерно: обилие от гигантски клетки тип „чуждо тяло“ много еозинофилни гранулоцити, формиране на съединителнотъканна капсула от фибробласти (инкапсулиране на паразита) с последваща калцификация.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b/>
          <w:bCs/>
          <w:lang w:val="bg-BG"/>
        </w:rPr>
        <w:t>Пиогенен гранулом</w:t>
      </w:r>
      <w:r>
        <w:rPr>
          <w:lang w:val="bg-BG"/>
        </w:rPr>
        <w:t xml:space="preserve"> – при хронифициране на гнойното възпаление – с разрастване на много съдове (млади капиляри) (ДД с капилярен хемангиом) – в кожата и лигавиците, периапикален гранулом (хронично грануломатозно възпаление на пародонта). Изход: най-често обратно развитие. (--&gt; специално периапикалните грануломи трябва да бъдат лекувани или отстранени --&gt; опасност от развитие на амилоидоза)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en-US"/>
        </w:rPr>
        <w:t xml:space="preserve">trichinella spiralis </w:t>
      </w:r>
      <w:r>
        <w:rPr>
          <w:lang w:val="bg-BG"/>
        </w:rPr>
        <w:t xml:space="preserve"> (скелетен мускул) – най-често в областта на езика, бузите; развитие на хиалинна съединително-тъканна капсула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>
          <w:b/>
          <w:bCs/>
          <w:lang w:val="bg-BG"/>
        </w:rPr>
        <w:t>2. полипозно възпаление</w:t>
      </w:r>
      <w:r>
        <w:rPr>
          <w:lang w:val="bg-BG"/>
        </w:rPr>
        <w:t xml:space="preserve"> – продуктивен хроничен възпал процес в лигавиците с разрастване както на стромата, така и на лигавичния епител – проминиращо над лигавичната повърхност, свързано с нея с тясно или по-широко краче под формата на полип. Локализация: лигавицата на носа, на стомаха на дебелото черво на маточната шийка и тяло. При локлизации в зона на преход между цилиндричен и многослоен плосък епител (например анална лигавица) папиломатозните образувания са островърхи – островърхи кондиломи </w:t>
      </w:r>
      <w:r>
        <w:rPr>
          <w:lang w:val="en-US"/>
        </w:rPr>
        <w:t xml:space="preserve">(condylomata accuminata). </w:t>
      </w:r>
    </w:p>
    <w:p>
      <w:pPr>
        <w:pStyle w:val="Normal"/>
        <w:rPr/>
      </w:pPr>
      <w:r>
        <w:rPr>
          <w:lang w:val="en-US"/>
        </w:rPr>
        <w:t xml:space="preserve">→ </w:t>
      </w:r>
      <w:r>
        <w:rPr>
          <w:lang w:val="bg-BG"/>
        </w:rPr>
        <w:t xml:space="preserve">причинители </w:t>
      </w:r>
      <w:r>
        <w:rPr>
          <w:lang w:val="en-US"/>
        </w:rPr>
        <w:t xml:space="preserve">HPV, </w:t>
      </w:r>
      <w:r>
        <w:rPr>
          <w:lang w:val="bg-BG"/>
        </w:rPr>
        <w:t xml:space="preserve">може и при луес, но обикновено с плосък вид и се наричат </w:t>
      </w:r>
      <w:r>
        <w:rPr>
          <w:lang w:val="en-US"/>
        </w:rPr>
        <w:t>condylomata lata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numPr>
          <w:ilvl w:val="0"/>
          <w:numId w:val="57"/>
        </w:numPr>
        <w:rPr/>
      </w:pPr>
      <w:r>
        <w:rPr>
          <w:b/>
          <w:bCs/>
          <w:lang w:val="bg-BG"/>
        </w:rPr>
        <w:t>антигенно предизвикано (специфично) грануломатозно възпаление</w:t>
      </w:r>
      <w:r>
        <w:rPr>
          <w:lang w:val="bg-BG"/>
        </w:rPr>
        <w:t xml:space="preserve"> – най-често се причинява от микроорганизми.</w:t>
      </w:r>
    </w:p>
    <w:p>
      <w:pPr>
        <w:pStyle w:val="Normal"/>
        <w:rPr/>
      </w:pPr>
      <w:r>
        <w:rPr>
          <w:lang w:val="bg-BG"/>
        </w:rPr>
        <w:t xml:space="preserve">При </w:t>
      </w:r>
      <w:r>
        <w:rPr>
          <w:b/>
          <w:bCs/>
          <w:lang w:val="bg-BG"/>
        </w:rPr>
        <w:t>туберкулоза – туберкул</w:t>
      </w:r>
      <w:r>
        <w:rPr>
          <w:lang w:val="bg-BG"/>
        </w:rPr>
        <w:t>. Състав: епителоидни клетки (постоянен и най-важен компонент), централно разположена казеозна некроза, гигантски кл тип Лангханс, периферен вал от лимфоцити</w:t>
      </w:r>
    </w:p>
    <w:p>
      <w:pPr>
        <w:pStyle w:val="Normal"/>
        <w:rPr/>
      </w:pPr>
      <w:r>
        <w:rPr>
          <w:lang w:val="bg-BG"/>
        </w:rPr>
        <w:t xml:space="preserve">При </w:t>
      </w:r>
      <w:r>
        <w:rPr>
          <w:b/>
          <w:bCs/>
          <w:lang w:val="bg-BG"/>
        </w:rPr>
        <w:t>саркоидоза</w:t>
      </w:r>
      <w:r>
        <w:rPr>
          <w:lang w:val="bg-BG"/>
        </w:rPr>
        <w:t xml:space="preserve"> – епителоидни кл, гигантски кл тип Лангханс (в по-малко количество или липсващи), липсваща казеозна некроза (ДД с туберкулоза).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Туберкулозен гранулом – централно казеозна некроза, вал епителоидни клетки (рядко точно така хубаво се виждат), в гигантските кл тип Лангханс ядрата може да са подковообразно в периферната част или ануларно; около тях има лимфоцити;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грануломът при сифилиса също има централна некроза, но тя е с клейовидна характеристика (като гуми арабикум); епителоидни кл има; тип Лангханс може да има; има плазматични клетки (няма при туберкула) + разрастнали кръвоносни съдове (няма при туберкула!);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самият гранулом може да бъде заобиколен от неспецифична възпалителна реакция където може да има плазматични клетки, но в самия туберкул НЕ може да има плазматични клетки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ДД на грануломатозното възпаление е трудна;</w:t>
      </w:r>
    </w:p>
    <w:p>
      <w:pPr>
        <w:pStyle w:val="Normal"/>
        <w:rPr>
          <w:lang w:val="bg-BG"/>
        </w:rPr>
      </w:pPr>
      <w:r>
        <w:rPr>
          <w:lang w:val="bg-BG"/>
        </w:rPr>
        <w:t>при саркоидните има обикн разрастване на влакна около грануломите и грануломите са ясно разграничени;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микобактериум туберкулозис – флуоресцентен микроскоп; с флуорамин-родамин;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саркоиден гранулом – епителоидни клетки без централна бекроза; около тях лимфоцити с гигансти клетки; имат калциеви телца като звездички (астероидни телца) или овални (конхоидални телца);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добра очертаност на гранулома в сравнение с туберкулума; </w:t>
      </w:r>
    </w:p>
    <w:p>
      <w:pPr>
        <w:pStyle w:val="Normal"/>
        <w:rPr>
          <w:lang w:val="bg-BG"/>
        </w:rPr>
      </w:pPr>
      <w:r>
        <w:rPr>
          <w:lang w:val="bg-BG"/>
        </w:rPr>
        <w:t>лимфен възел при саркоидоза – рязко отграничение на засегнатия лимфен възел????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болест на Крон – паваж на лигавицата заради грануломатозни лезии; тук грануломите също са епителоидоклетъчни; трудно ДД с улцерозен колит и тубрекулоза; при Крон – ангажира цялата дебелина на стената; улцерозния колит само лигавица и мах сублигавица;</w:t>
      </w:r>
    </w:p>
    <w:p>
      <w:pPr>
        <w:pStyle w:val="Normal"/>
        <w:rPr>
          <w:lang w:val="bg-BG"/>
        </w:rPr>
      </w:pPr>
      <w:r>
        <w:rPr>
          <w:lang w:val="bg-BG"/>
        </w:rPr>
        <w:t>гранулом в дебело черво – без некроза;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епителоидоклетъчен грануломи: при токсоплазмоза, бруцелоза, луес.</w:t>
      </w:r>
    </w:p>
    <w:p>
      <w:pPr>
        <w:pStyle w:val="Normal"/>
        <w:rPr>
          <w:lang w:val="bg-BG"/>
        </w:rPr>
      </w:pPr>
      <w:r>
        <w:rPr>
          <w:lang w:val="bg-BG"/>
        </w:rPr>
        <w:t>Формиране на антигенно предизвикани грануломи – често при 4 тип реакции на свръхчувствителност. Важни фактори при развитието им ИЛ-1 и интерферон.</w:t>
      </w:r>
    </w:p>
    <w:p>
      <w:pPr>
        <w:pStyle w:val="Normal"/>
        <w:rPr/>
      </w:pPr>
      <w:r>
        <w:rPr>
          <w:lang w:val="bg-BG"/>
        </w:rPr>
        <w:t xml:space="preserve">Лимфоцити в грануломите – </w:t>
      </w:r>
      <w:r>
        <w:rPr>
          <w:lang w:val="en-US"/>
        </w:rPr>
        <w:t xml:space="preserve">CD4 T helper; </w:t>
      </w:r>
      <w:r>
        <w:rPr>
          <w:lang w:val="bg-BG"/>
        </w:rPr>
        <w:t xml:space="preserve">в заобикалящия гранулома маншет по-често </w:t>
      </w:r>
      <w:r>
        <w:rPr>
          <w:lang w:val="en-US"/>
        </w:rPr>
        <w:t>CD</w:t>
      </w:r>
      <w:r>
        <w:rPr>
          <w:lang w:val="bg-BG"/>
        </w:rPr>
        <w:t>8 Т-супресори и цитотоксични Т клетки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проказа (лепра) – кожа – мн масивна хистеоцитна инфилтрация;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псевдотуберкулозен гранулом – в центъра има централен некротичен участък и неутрофилни гранулоцити; после епителоидни кл и лимфоцити</w:t>
      </w:r>
    </w:p>
    <w:p>
      <w:pPr>
        <w:pStyle w:val="Normal"/>
        <w:rPr>
          <w:lang w:val="bg-BG"/>
        </w:rPr>
      </w:pPr>
      <w:r>
        <w:rPr>
          <w:lang w:val="bg-BG"/>
        </w:rPr>
        <w:t>епителоидни кл в периферията и в центъра обилие от некротична материя и неутрофилна материя – при болест на котешкото одраскване или фелиноза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ревматичен гранулом – в миокард може; перивазална локализация; в центъра некрозата е с фибриноиден характер (хибриноидна колагенова некроза) с плазматични клетки и лимфоцити в периферията; и гиганстки клетки (могат и многоядрени – клетки на Аничков </w:t>
      </w:r>
      <w:r>
        <w:rPr>
          <w:lang w:val="en-US"/>
        </w:rPr>
        <w:t>Anitchkov</w:t>
      </w:r>
      <w:r>
        <w:rPr>
          <w:lang w:val="bg-BG"/>
        </w:rPr>
        <w:t xml:space="preserve"> и многоядрени – на Ашов) --&gt; често и самия гранулом е на Ашов </w:t>
      </w:r>
      <w:r>
        <w:rPr>
          <w:lang w:val="en-US"/>
        </w:rPr>
        <w:t>Aschoff</w:t>
      </w:r>
      <w:r>
        <w:rPr>
          <w:lang w:val="bg-BG"/>
        </w:rPr>
        <w:t xml:space="preserve">;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клетки на аничков – на надлъжен срез – змиевидно изглежда хроматина; на напречен – като око;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обикновено намират не напълно развит гранулом – абортивни грануломи; най-често в лявото сърдечно ухо; </w:t>
      </w:r>
    </w:p>
    <w:p>
      <w:pPr>
        <w:pStyle w:val="Normal"/>
        <w:rPr>
          <w:lang w:val="bg-BG"/>
        </w:rPr>
      </w:pPr>
      <w:r>
        <w:rPr>
          <w:lang w:val="bg-BG"/>
        </w:rPr>
        <w:t>изклю рядко ги намират в клапите понеже този гранулом се развива перивазално; след първия пристъп при организацията на тромботичните маси – верокозен ендокардит – клапите се васкуларизират и при втори и следващ пристъп вече може да има и грануломи, но по-често са с абортивен характер;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Коремен тиф – също грануломатозни лезии и язви – тифоиден гранулом – от макрофаги, които фагират еритроцити и сегментоядрени гранулоцити!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Ревматоиден гранулом (ДД с равматичен) – също фибриноидна колагенова некроза и периферно хистеоцити, фиброзна тъкан и лимфоцити; НО няма лакйфдаклд; </w:t>
      </w:r>
    </w:p>
    <w:p>
      <w:pPr>
        <w:pStyle w:val="Normal"/>
        <w:rPr>
          <w:lang w:val="bg-BG"/>
        </w:rPr>
      </w:pPr>
      <w:r>
        <w:rPr>
          <w:lang w:val="bg-BG"/>
        </w:rPr>
        <w:t>ревматоиден артрит – разрастване на съед тъкан – сливане и срастване на разрушените ставни повърхности – анкилизиране;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ИЗХОД ОТ ПРОДУКТИВНО ВЪЗПАЛЕНИЕ</w:t>
      </w:r>
    </w:p>
    <w:p>
      <w:pPr>
        <w:pStyle w:val="Normal"/>
        <w:rPr>
          <w:lang w:val="bg-BG"/>
        </w:rPr>
      </w:pPr>
      <w:r>
        <w:rPr>
          <w:lang w:val="bg-BG"/>
        </w:rPr>
        <w:t>при остраняване на патогенния агент – постепенно обедняване на кл и заместване от фиброзна тъкан – както на грануломите така и на дифузната продуктивна реакция (разрушаване на клетъчните елементи и обратно развитие на капилярите) – разрастване на плътна колагенна тъкан (с или без хиалинизация) и оформяне на цикатрикс.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13.04.2010</w:t>
      </w:r>
    </w:p>
    <w:p>
      <w:pPr>
        <w:pStyle w:val="Normal"/>
        <w:rPr>
          <w:lang w:val="bg-BG"/>
        </w:rPr>
      </w:pPr>
      <w:r>
        <w:rPr>
          <w:lang w:val="bg-BG"/>
        </w:rPr>
        <w:t>патология на имунния отговор</w:t>
      </w:r>
    </w:p>
    <w:p>
      <w:pPr>
        <w:pStyle w:val="Normal"/>
        <w:rPr>
          <w:lang w:val="bg-BG"/>
        </w:rPr>
      </w:pPr>
      <w:r>
        <w:rPr>
          <w:lang w:val="bg-BG"/>
        </w:rPr>
        <w:t>имунен отговор – реакция на организма насочена срещу нещо чуждо несвое за него. Базира се на способността на организма да различава своето от чуждото. Имунният отговор представлява комплекс от кл взаимоотнош и механизми в резултат от проникване в организма на чужд антигенен матариал (инфекциозен или други макромолекули)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форми на имунния отговор</w:t>
      </w:r>
    </w:p>
    <w:p>
      <w:pPr>
        <w:pStyle w:val="Normal"/>
        <w:rPr>
          <w:lang w:val="bg-BG"/>
        </w:rPr>
      </w:pPr>
      <w:r>
        <w:rPr>
          <w:lang w:val="bg-BG"/>
        </w:rPr>
        <w:t>неспецифична форма</w:t>
      </w:r>
    </w:p>
    <w:p>
      <w:pPr>
        <w:pStyle w:val="Normal"/>
        <w:rPr>
          <w:lang w:val="bg-BG"/>
        </w:rPr>
      </w:pPr>
      <w:r>
        <w:rPr>
          <w:lang w:val="bg-BG"/>
        </w:rPr>
        <w:t>специфична форма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неспец имунни механизми:</w:t>
      </w:r>
    </w:p>
    <w:p>
      <w:pPr>
        <w:pStyle w:val="Normal"/>
        <w:rPr>
          <w:lang w:val="bg-BG"/>
        </w:rPr>
      </w:pPr>
      <w:r>
        <w:rPr>
          <w:lang w:val="bg-BG"/>
        </w:rPr>
        <w:t>1. механични – кожа и лигавици</w:t>
      </w:r>
    </w:p>
    <w:p>
      <w:pPr>
        <w:pStyle w:val="Normal"/>
        <w:numPr>
          <w:ilvl w:val="0"/>
          <w:numId w:val="58"/>
        </w:numPr>
        <w:rPr>
          <w:lang w:val="bg-BG"/>
        </w:rPr>
      </w:pPr>
      <w:r>
        <w:rPr>
          <w:lang w:val="bg-BG"/>
        </w:rPr>
        <w:t>рефлекси: кашлица, кихане, повръщане</w:t>
      </w:r>
    </w:p>
    <w:p>
      <w:pPr>
        <w:pStyle w:val="Normal"/>
        <w:numPr>
          <w:ilvl w:val="0"/>
          <w:numId w:val="58"/>
        </w:numPr>
        <w:rPr>
          <w:lang w:val="bg-BG"/>
        </w:rPr>
      </w:pPr>
      <w:r>
        <w:rPr>
          <w:lang w:val="bg-BG"/>
        </w:rPr>
        <w:t>в респ тракт – движението на слузта</w:t>
      </w:r>
    </w:p>
    <w:p>
      <w:pPr>
        <w:pStyle w:val="Normal"/>
        <w:numPr>
          <w:ilvl w:val="0"/>
          <w:numId w:val="58"/>
        </w:numPr>
        <w:rPr>
          <w:lang w:val="bg-BG"/>
        </w:rPr>
      </w:pPr>
      <w:r>
        <w:rPr>
          <w:lang w:val="bg-BG"/>
        </w:rPr>
        <w:t>в храносм тракт – движението на хранителното съдържимо</w:t>
      </w:r>
    </w:p>
    <w:p>
      <w:pPr>
        <w:pStyle w:val="Normal"/>
        <w:numPr>
          <w:ilvl w:val="0"/>
          <w:numId w:val="58"/>
        </w:numPr>
        <w:rPr>
          <w:lang w:val="bg-BG"/>
        </w:rPr>
      </w:pPr>
      <w:r>
        <w:rPr>
          <w:lang w:val="bg-BG"/>
        </w:rPr>
        <w:t>в пикоч пътища – движението на стерилната урина</w:t>
      </w:r>
    </w:p>
    <w:p>
      <w:pPr>
        <w:pStyle w:val="Normal"/>
        <w:numPr>
          <w:ilvl w:val="0"/>
          <w:numId w:val="58"/>
        </w:numPr>
        <w:rPr>
          <w:lang w:val="bg-BG"/>
        </w:rPr>
      </w:pPr>
      <w:r>
        <w:rPr>
          <w:lang w:val="bg-BG"/>
        </w:rPr>
        <w:t>по отношение на очите – сълзите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59"/>
        </w:numPr>
        <w:rPr/>
      </w:pPr>
      <w:r>
        <w:rPr>
          <w:lang w:val="bg-BG"/>
        </w:rPr>
        <w:t>хуморални механизми – факторите в течните секрети на органимза: потта, ензимите в кръвта, сълзите, слюнката и чревния сок (</w:t>
      </w:r>
      <w:r>
        <w:rPr>
          <w:lang w:val="en-US"/>
        </w:rPr>
        <w:t xml:space="preserve">lysozyme, </w:t>
      </w:r>
      <w:r>
        <w:rPr>
          <w:lang w:val="bg-BG"/>
        </w:rPr>
        <w:t>полиамини и др) други протеини в кръвта и тъканните течности с протеквитно действие по отношение на инфекцизните агенти – компоненти на компленнен та, С-реактивен протеин интерферон и др.</w:t>
      </w:r>
    </w:p>
    <w:p>
      <w:pPr>
        <w:pStyle w:val="Normal"/>
        <w:numPr>
          <w:ilvl w:val="0"/>
          <w:numId w:val="59"/>
        </w:numPr>
        <w:rPr>
          <w:lang w:val="bg-BG"/>
        </w:rPr>
      </w:pPr>
      <w:r>
        <w:rPr>
          <w:lang w:val="bg-BG"/>
        </w:rPr>
        <w:t xml:space="preserve">клетъчни механизми </w:t>
      </w:r>
    </w:p>
    <w:p>
      <w:pPr>
        <w:pStyle w:val="Normal"/>
        <w:numPr>
          <w:ilvl w:val="0"/>
          <w:numId w:val="60"/>
        </w:numPr>
        <w:rPr>
          <w:lang w:val="bg-BG"/>
        </w:rPr>
      </w:pPr>
      <w:r>
        <w:rPr>
          <w:lang w:val="bg-BG"/>
        </w:rPr>
        <w:t>левкоцитите – неутрофилни, еозинофилни, макрофаги – главно чрез фагоцитоза</w:t>
      </w:r>
    </w:p>
    <w:p>
      <w:pPr>
        <w:pStyle w:val="Normal"/>
        <w:numPr>
          <w:ilvl w:val="0"/>
          <w:numId w:val="60"/>
        </w:numPr>
        <w:rPr>
          <w:lang w:val="bg-BG"/>
        </w:rPr>
      </w:pPr>
      <w:r>
        <w:rPr>
          <w:lang w:val="bg-BG"/>
        </w:rPr>
        <w:t>мастоцитите и базофилните левкоцити – чрез продукция на разтворими медиатори подпомагащи възпалителния процес</w:t>
      </w:r>
    </w:p>
    <w:p>
      <w:pPr>
        <w:pStyle w:val="Normal"/>
        <w:numPr>
          <w:ilvl w:val="0"/>
          <w:numId w:val="60"/>
        </w:numPr>
        <w:rPr>
          <w:lang w:val="bg-BG"/>
        </w:rPr>
      </w:pPr>
      <w:r>
        <w:rPr>
          <w:lang w:val="bg-BG"/>
        </w:rPr>
        <w:t>естествените кл убийци – субпопул на лимфоцитите – унищожаване на инфектираните кл в тъканите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дейсвтиен на неспце имунни механизми: </w:t>
      </w:r>
    </w:p>
    <w:p>
      <w:pPr>
        <w:pStyle w:val="Normal"/>
        <w:numPr>
          <w:ilvl w:val="1"/>
          <w:numId w:val="60"/>
        </w:numPr>
        <w:rPr>
          <w:lang w:val="bg-BG"/>
        </w:rPr>
      </w:pPr>
      <w:r>
        <w:rPr>
          <w:lang w:val="bg-BG"/>
        </w:rPr>
        <w:t>в ранния стадий на инф – при пълна липса на спец иму отг</w:t>
      </w:r>
    </w:p>
    <w:p>
      <w:pPr>
        <w:pStyle w:val="Normal"/>
        <w:numPr>
          <w:ilvl w:val="1"/>
          <w:numId w:val="60"/>
        </w:numPr>
        <w:rPr>
          <w:lang w:val="bg-BG"/>
        </w:rPr>
      </w:pPr>
      <w:r>
        <w:rPr>
          <w:lang w:val="bg-BG"/>
        </w:rPr>
        <w:t>като инициатори – на включването на спец имунна защита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специф имунен отговор</w:t>
      </w:r>
    </w:p>
    <w:p>
      <w:pPr>
        <w:pStyle w:val="Normal"/>
        <w:rPr>
          <w:lang w:val="bg-BG"/>
        </w:rPr>
      </w:pPr>
      <w:r>
        <w:rPr>
          <w:lang w:val="bg-BG"/>
        </w:rPr>
        <w:t>основни компоненти:</w:t>
      </w:r>
    </w:p>
    <w:p>
      <w:pPr>
        <w:pStyle w:val="Normal"/>
        <w:numPr>
          <w:ilvl w:val="0"/>
          <w:numId w:val="61"/>
        </w:numPr>
        <w:rPr>
          <w:lang w:val="bg-BG"/>
        </w:rPr>
      </w:pPr>
      <w:r>
        <w:rPr>
          <w:lang w:val="bg-BG"/>
        </w:rPr>
        <w:t>специфичност – отговор само срещу оп микроорганизъм причинител на дадена инфекция</w:t>
      </w:r>
    </w:p>
    <w:p>
      <w:pPr>
        <w:pStyle w:val="Normal"/>
        <w:numPr>
          <w:ilvl w:val="0"/>
          <w:numId w:val="61"/>
        </w:numPr>
        <w:rPr>
          <w:lang w:val="bg-BG"/>
        </w:rPr>
      </w:pPr>
      <w:r>
        <w:rPr>
          <w:lang w:val="bg-BG"/>
        </w:rPr>
        <w:t>памет – имуно памет – запазване способността за противодействие на имунната система срещу даден антиген (за цял живот или за дълъд период от него) след като веднъж вече е изработено това противодействие</w:t>
      </w:r>
    </w:p>
    <w:p>
      <w:pPr>
        <w:pStyle w:val="Normal"/>
        <w:rPr>
          <w:lang w:val="bg-BG"/>
        </w:rPr>
      </w:pPr>
      <w:r>
        <w:rPr>
          <w:lang w:val="bg-BG"/>
        </w:rPr>
        <w:t>разпознаване – различаване на своите от несвоите клетъчни съставки. Имунологичен толеранс (интраутробно развитие). Автоимунни отговори (заболявания)</w:t>
      </w:r>
    </w:p>
    <w:p>
      <w:pPr>
        <w:pStyle w:val="Normal"/>
        <w:rPr>
          <w:lang w:val="bg-BG"/>
        </w:rPr>
      </w:pPr>
      <w:r>
        <w:rPr>
          <w:lang w:val="bg-BG"/>
        </w:rPr>
        <w:t>антигени – субстанции към които се развива спец имунен отговор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специф имунен отговор:</w:t>
      </w:r>
    </w:p>
    <w:p>
      <w:pPr>
        <w:pStyle w:val="Normal"/>
        <w:numPr>
          <w:ilvl w:val="0"/>
          <w:numId w:val="62"/>
        </w:numPr>
        <w:rPr>
          <w:lang w:val="bg-BG"/>
        </w:rPr>
      </w:pPr>
      <w:r>
        <w:rPr>
          <w:lang w:val="bg-BG"/>
        </w:rPr>
        <w:t>хуморален – синтезанта на антитела от В-лимфоцитите (група протеини имуноглобулини реагиращи на антигените). Пасивна имунизация – протективен ефект при инжектиране на серум от имуностим организъм в имуноНестимулиран --&gt; нетрайна имунна протекция</w:t>
      </w:r>
    </w:p>
    <w:p>
      <w:pPr>
        <w:pStyle w:val="Normal"/>
        <w:numPr>
          <w:ilvl w:val="0"/>
          <w:numId w:val="62"/>
        </w:numPr>
        <w:rPr>
          <w:lang w:val="bg-BG"/>
        </w:rPr>
      </w:pPr>
      <w:r>
        <w:rPr>
          <w:lang w:val="bg-BG"/>
        </w:rPr>
        <w:t>клетъчен имунен отговор – А) иницира се и се носи от Т-лимфоцитите Б) не зависи от продукцията на антитела и е по-дълготраерн, Нормално в специф имунен отг се вклю и двата механизма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клетъчни основи на имунния отговор</w:t>
      </w:r>
    </w:p>
    <w:p>
      <w:pPr>
        <w:pStyle w:val="Normal"/>
        <w:rPr>
          <w:lang w:val="bg-BG"/>
        </w:rPr>
      </w:pPr>
      <w:r>
        <w:rPr>
          <w:lang w:val="bg-BG"/>
        </w:rPr>
        <w:t>всички спец прояви на имунния отговр са свръзани с лимфоцитите – главните ефекторни кл на имунната система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произход на лимфоцитите -  от кл предшественик в костния мозък а в емб р развитеи в черния дроб и в жълтъчното мехурче. </w:t>
      </w:r>
    </w:p>
    <w:p>
      <w:pPr>
        <w:pStyle w:val="Normal"/>
        <w:rPr>
          <w:lang w:val="bg-BG"/>
        </w:rPr>
      </w:pPr>
      <w:r>
        <w:rPr>
          <w:lang w:val="bg-BG"/>
        </w:rPr>
        <w:t>Узряване – в първичните лимфоидни органи: В-лимфоцитите – костен мозък; Т – в тимус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антигените се предоставят на лимф след преработване от макрофагите, фоликуларните дендритни клетки (в лимфните възли) и лангерхансовите клетки (в кожата)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под влияние на антигените настъпва бластна трансформация и пролиферация на лимфоцитите което води до 2 взаимнозависими вида имунен отговор:</w:t>
      </w:r>
    </w:p>
    <w:p>
      <w:pPr>
        <w:pStyle w:val="Normal"/>
        <w:numPr>
          <w:ilvl w:val="0"/>
          <w:numId w:val="63"/>
        </w:numPr>
        <w:rPr>
          <w:lang w:val="bg-BG"/>
        </w:rPr>
      </w:pPr>
      <w:r>
        <w:rPr>
          <w:lang w:val="bg-BG"/>
        </w:rPr>
        <w:t>клетъчно медииран</w:t>
      </w:r>
    </w:p>
    <w:p>
      <w:pPr>
        <w:pStyle w:val="Normal"/>
        <w:numPr>
          <w:ilvl w:val="0"/>
          <w:numId w:val="63"/>
        </w:numPr>
        <w:rPr>
          <w:lang w:val="bg-BG"/>
        </w:rPr>
      </w:pPr>
      <w:r>
        <w:rPr>
          <w:lang w:val="bg-BG"/>
        </w:rPr>
        <w:t>хуморален</w:t>
      </w:r>
    </w:p>
    <w:p>
      <w:pPr>
        <w:pStyle w:val="Normal"/>
        <w:rPr>
          <w:lang w:val="bg-BG"/>
        </w:rPr>
      </w:pPr>
      <w:r>
        <w:rPr>
          <w:lang w:val="bg-BG"/>
        </w:rPr>
        <w:t>клоналан пролиферация – и двата вида имунитет изискват двестени лимфоцити които да обвържат единствената антигенна детерминантан със спц рецептор и да съзадат много дъш клетки – общ клон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клоналната пролиферация осигурява бързината и специфичността на имунния отговор</w:t>
      </w:r>
    </w:p>
    <w:p>
      <w:pPr>
        <w:pStyle w:val="Normal"/>
        <w:rPr>
          <w:lang w:val="bg-BG"/>
        </w:rPr>
      </w:pPr>
      <w:r>
        <w:rPr>
          <w:lang w:val="bg-BG"/>
        </w:rPr>
        <w:t>ефекторни клетки – популация от взаимно обвързани кл възникващи при пролиферациите и диференциациите на процеса на т и в кл клониране (функция – лимитиране на антигените)</w:t>
      </w:r>
    </w:p>
    <w:p>
      <w:pPr>
        <w:pStyle w:val="Normal"/>
        <w:rPr>
          <w:lang w:val="bg-BG"/>
        </w:rPr>
      </w:pPr>
      <w:r>
        <w:rPr>
          <w:lang w:val="bg-BG"/>
        </w:rPr>
        <w:t>в-клетъчната система  -плазматич кл</w:t>
      </w:r>
    </w:p>
    <w:p>
      <w:pPr>
        <w:pStyle w:val="Normal"/>
        <w:rPr>
          <w:lang w:val="bg-BG"/>
        </w:rPr>
      </w:pPr>
      <w:r>
        <w:rPr>
          <w:lang w:val="bg-BG"/>
        </w:rPr>
        <w:t>т-кл система – цитотокс Ткл, т-кл продуциращи свъръхчувствите реацкции от забавен тип</w:t>
      </w:r>
    </w:p>
    <w:p>
      <w:pPr>
        <w:pStyle w:val="Normal"/>
        <w:rPr>
          <w:lang w:val="bg-BG"/>
        </w:rPr>
      </w:pPr>
      <w:r>
        <w:rPr>
          <w:lang w:val="bg-BG"/>
        </w:rPr>
        <w:t>лимфоцити с регул функции – хелперни и супресорни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популация от антиген специф кл на паметта – резултат от пролиф на клнове от Т и В клетки. Участват в т.нар вторичен имунен отговор – бърз отг при повторна среща</w:t>
      </w:r>
    </w:p>
    <w:p>
      <w:pPr>
        <w:pStyle w:val="Normal"/>
        <w:rPr>
          <w:lang w:val="bg-BG"/>
        </w:rPr>
      </w:pPr>
      <w:r>
        <w:rPr>
          <w:lang w:val="bg-BG"/>
        </w:rPr>
        <w:t>вторични лимфоидни органи – там се реализират кл пронеи в хода на или след разпознаването на антигена – лимфни възли, слезка тонзили пайерови плаки и апендикс.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Заболявания свързани с имунната система</w:t>
      </w:r>
    </w:p>
    <w:p>
      <w:pPr>
        <w:pStyle w:val="Normal"/>
        <w:rPr>
          <w:lang w:val="bg-BG"/>
        </w:rPr>
      </w:pPr>
      <w:r>
        <w:rPr>
          <w:lang w:val="bg-BG"/>
        </w:rPr>
        <w:t>имунопатология</w:t>
      </w:r>
    </w:p>
    <w:p>
      <w:pPr>
        <w:pStyle w:val="Normal"/>
        <w:rPr>
          <w:lang w:val="bg-BG"/>
        </w:rPr>
      </w:pPr>
      <w:r>
        <w:rPr>
          <w:lang w:val="bg-BG"/>
        </w:rPr>
        <w:t>три категории заболявания</w:t>
      </w:r>
    </w:p>
    <w:p>
      <w:pPr>
        <w:pStyle w:val="Normal"/>
        <w:numPr>
          <w:ilvl w:val="0"/>
          <w:numId w:val="64"/>
        </w:numPr>
        <w:rPr>
          <w:lang w:val="bg-BG"/>
        </w:rPr>
      </w:pPr>
      <w:r>
        <w:rPr>
          <w:lang w:val="bg-BG"/>
        </w:rPr>
        <w:t>реакции на свръхчувствителност – неадекватно стимулиране предизвиква увреждане на тъканите</w:t>
      </w:r>
    </w:p>
    <w:p>
      <w:pPr>
        <w:pStyle w:val="Normal"/>
        <w:numPr>
          <w:ilvl w:val="0"/>
          <w:numId w:val="64"/>
        </w:numPr>
        <w:rPr>
          <w:lang w:val="bg-BG"/>
        </w:rPr>
      </w:pPr>
      <w:r>
        <w:rPr>
          <w:lang w:val="bg-BG"/>
        </w:rPr>
        <w:t>автоимунни реакции – реакция към собствени антигени; наблюдава се при много реакции на свръхчувствителност</w:t>
      </w:r>
    </w:p>
    <w:p>
      <w:pPr>
        <w:pStyle w:val="Normal"/>
        <w:numPr>
          <w:ilvl w:val="0"/>
          <w:numId w:val="64"/>
        </w:numPr>
        <w:rPr>
          <w:lang w:val="bg-BG"/>
        </w:rPr>
      </w:pPr>
      <w:r>
        <w:rPr>
          <w:lang w:val="bg-BG"/>
        </w:rPr>
        <w:t>заболявания с имунен дефицит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реакции на свръхчувствителност</w:t>
      </w:r>
    </w:p>
    <w:p>
      <w:pPr>
        <w:pStyle w:val="Normal"/>
        <w:rPr/>
      </w:pPr>
      <w:r>
        <w:rPr>
          <w:lang w:val="bg-BG"/>
        </w:rPr>
        <w:t xml:space="preserve">делят се на 4 типа – механизъм на имунно разпознаване и медиаторната възпалителна реакция свързана с възстановяването – класификация на </w:t>
      </w:r>
      <w:r>
        <w:rPr>
          <w:lang w:val="en-US"/>
        </w:rPr>
        <w:t>Gell-Coombs</w:t>
      </w:r>
    </w:p>
    <w:p>
      <w:pPr>
        <w:pStyle w:val="Normal"/>
        <w:rPr>
          <w:lang w:val="bg-BG"/>
        </w:rPr>
      </w:pPr>
      <w:r>
        <w:rPr>
          <w:lang w:val="bg-BG"/>
        </w:rPr>
        <w:t>1 тип – бърз тип реакция на свръхчувствителност; атопична или анафилактична</w:t>
      </w:r>
    </w:p>
    <w:p>
      <w:pPr>
        <w:pStyle w:val="Normal"/>
        <w:rPr/>
      </w:pPr>
      <w:r>
        <w:rPr>
          <w:lang w:val="bg-BG"/>
        </w:rPr>
        <w:t xml:space="preserve">наличност на генет предизпозиция която се нарича атопия. Генет фактор е </w:t>
      </w:r>
      <w:r>
        <w:rPr>
          <w:lang w:val="en-US"/>
        </w:rPr>
        <w:t>HLA-</w:t>
      </w:r>
      <w:r>
        <w:rPr>
          <w:lang w:val="bg-BG"/>
        </w:rPr>
        <w:t xml:space="preserve">свързаин и предопределя продукцията на </w:t>
      </w:r>
      <w:r>
        <w:rPr>
          <w:lang w:val="en-US"/>
        </w:rPr>
        <w:t xml:space="preserve">IgE </w:t>
      </w:r>
      <w:r>
        <w:rPr>
          <w:lang w:val="bg-BG"/>
        </w:rPr>
        <w:t xml:space="preserve">антитела.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Пример – атопичен дерматит; интензивна реакция с оток и силно изразена хиперемия;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клинични прояви на свръхчувствителност от 1 тип:</w:t>
      </w:r>
    </w:p>
    <w:p>
      <w:pPr>
        <w:pStyle w:val="Normal"/>
        <w:numPr>
          <w:ilvl w:val="0"/>
          <w:numId w:val="65"/>
        </w:numPr>
        <w:rPr>
          <w:lang w:val="bg-BG"/>
        </w:rPr>
      </w:pPr>
      <w:r>
        <w:rPr>
          <w:lang w:val="bg-BG"/>
        </w:rPr>
        <w:t>контактни</w:t>
      </w:r>
    </w:p>
    <w:p>
      <w:pPr>
        <w:pStyle w:val="Normal"/>
        <w:numPr>
          <w:ilvl w:val="0"/>
          <w:numId w:val="66"/>
        </w:numPr>
        <w:rPr>
          <w:lang w:val="bg-BG"/>
        </w:rPr>
      </w:pPr>
      <w:r>
        <w:rPr>
          <w:lang w:val="bg-BG"/>
        </w:rPr>
        <w:t>дерматити и екземи</w:t>
      </w:r>
    </w:p>
    <w:p>
      <w:pPr>
        <w:pStyle w:val="Normal"/>
        <w:numPr>
          <w:ilvl w:val="0"/>
          <w:numId w:val="66"/>
        </w:numPr>
        <w:rPr>
          <w:lang w:val="bg-BG"/>
        </w:rPr>
      </w:pPr>
      <w:r>
        <w:rPr>
          <w:lang w:val="bg-BG"/>
        </w:rPr>
        <w:t>хранителни алергии</w:t>
      </w:r>
    </w:p>
    <w:p>
      <w:pPr>
        <w:pStyle w:val="Normal"/>
        <w:numPr>
          <w:ilvl w:val="0"/>
          <w:numId w:val="66"/>
        </w:numPr>
        <w:rPr>
          <w:lang w:val="bg-BG"/>
        </w:rPr>
      </w:pPr>
      <w:r>
        <w:rPr>
          <w:lang w:val="bg-BG"/>
        </w:rPr>
        <w:t>уртикария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67"/>
        </w:numPr>
        <w:rPr>
          <w:lang w:val="bg-BG"/>
        </w:rPr>
      </w:pPr>
      <w:r>
        <w:rPr>
          <w:lang w:val="bg-BG"/>
        </w:rPr>
        <w:t>системни – остра системна анафилаксия (анафил шок – най-често като реакция на лекарства – пеницилин)</w:t>
      </w:r>
    </w:p>
    <w:p>
      <w:pPr>
        <w:pStyle w:val="Normal"/>
        <w:rPr>
          <w:lang w:val="bg-BG"/>
        </w:rPr>
      </w:pPr>
      <w:r>
        <w:rPr>
          <w:lang w:val="bg-BG"/>
        </w:rPr>
        <w:t>Клиничните прояви се дължат на: вазодилатация, увел пермеабилитет на венулите, оток, инфилтрация с еозинофилни левкоцити, увеличена секреция на слузните жлези (сенна хрема),  бронхозпазъм (астма) и др.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картинак – слуз изпълва лумена на бронхиола – пълна обструкция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2-тип реакция на свръхчувствителност (антитяло зависима цитотоксичност)</w:t>
      </w:r>
    </w:p>
    <w:p>
      <w:pPr>
        <w:pStyle w:val="Normal"/>
        <w:rPr>
          <w:lang w:val="bg-BG"/>
        </w:rPr>
      </w:pPr>
      <w:r>
        <w:rPr>
          <w:lang w:val="bg-BG"/>
        </w:rPr>
        <w:t>основна роля ИгГ и ИгМ. Резултат на активация на комплемнета с фиксиране на С5-9 комплекси върху кл мембрана. При безядрените кл (еритроцити) предизвикват дупка в мембраната. Клетъчните прояви на 2 тип реакция се дължат на проява на цитотокс антитела срещу кръвните клетки.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Типове цитотоксични антитела</w:t>
      </w:r>
    </w:p>
    <w:p>
      <w:pPr>
        <w:pStyle w:val="Normal"/>
        <w:numPr>
          <w:ilvl w:val="0"/>
          <w:numId w:val="68"/>
        </w:numPr>
        <w:rPr>
          <w:lang w:val="bg-BG"/>
        </w:rPr>
      </w:pPr>
      <w:r>
        <w:rPr>
          <w:lang w:val="bg-BG"/>
        </w:rPr>
        <w:t>автоантитела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примери: </w:t>
      </w:r>
    </w:p>
    <w:p>
      <w:pPr>
        <w:pStyle w:val="Normal"/>
        <w:numPr>
          <w:ilvl w:val="0"/>
          <w:numId w:val="69"/>
        </w:numPr>
        <w:rPr>
          <w:lang w:val="bg-BG"/>
        </w:rPr>
      </w:pPr>
      <w:r>
        <w:rPr>
          <w:lang w:val="bg-BG"/>
        </w:rPr>
        <w:t>автоимунна хемолитична анемия – увреждане на еритроцитите с ИгГ и ИгМ. ИгГ подпомага свързването на Фц рецептора от червената пулпа на слезката и Купферовите кл на черния дроб. ИгМ предизвиква аглутицания на еритроцитете с надробяването и деструкциятаим в червентаа пулпа на слезката. И двете антитела активират компленента – директна хемолиза – или подпомагат фагоцитозата и екстравазалнта деструкция на еритроцитите от макрофагите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69"/>
        </w:numPr>
        <w:rPr>
          <w:lang w:val="bg-BG"/>
        </w:rPr>
      </w:pPr>
      <w:r>
        <w:rPr>
          <w:lang w:val="bg-BG"/>
        </w:rPr>
        <w:t>автоимунната тромбоцитопенична пурпура – от автоантитела срешу шовърхностни компоненти на норм тромбоцити (автоантитеал срещу левкоцитите водят до левкопения)</w:t>
      </w:r>
    </w:p>
    <w:p>
      <w:pPr>
        <w:pStyle w:val="Normal"/>
        <w:numPr>
          <w:ilvl w:val="1"/>
          <w:numId w:val="69"/>
        </w:numPr>
        <w:rPr>
          <w:lang w:val="bg-BG"/>
        </w:rPr>
      </w:pPr>
      <w:r>
        <w:rPr>
          <w:lang w:val="bg-BG"/>
        </w:rPr>
        <w:t>някои лекарста индуцират възмник на цитокс антитела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69"/>
        </w:numPr>
        <w:rPr>
          <w:lang w:val="bg-BG"/>
        </w:rPr>
      </w:pPr>
      <w:r>
        <w:rPr>
          <w:lang w:val="bg-BG"/>
        </w:rPr>
        <w:t xml:space="preserve">изоантитела (алоантитела) – система антигени по кл мембрана (АВО и резус) към която антителата са ИгМ и се наричат изохемаглутинити. </w:t>
      </w:r>
    </w:p>
    <w:p>
      <w:pPr>
        <w:pStyle w:val="Normal"/>
        <w:rPr/>
      </w:pPr>
      <w:r>
        <w:rPr>
          <w:lang w:val="bg-BG"/>
        </w:rPr>
        <w:t xml:space="preserve">При повторна бременност на </w:t>
      </w:r>
      <w:r>
        <w:rPr>
          <w:lang w:val="en-US"/>
        </w:rPr>
        <w:t>Rh</w:t>
      </w:r>
      <w:r>
        <w:rPr>
          <w:lang w:val="bg-BG"/>
        </w:rPr>
        <w:t xml:space="preserve">- майка с </w:t>
      </w:r>
      <w:r>
        <w:rPr>
          <w:lang w:val="en-US"/>
        </w:rPr>
        <w:t xml:space="preserve">Rh+ </w:t>
      </w:r>
      <w:r>
        <w:rPr>
          <w:lang w:val="bg-BG"/>
        </w:rPr>
        <w:t>плод възникналите при първата бременност антитела преминават през плацентата и разрушават феталните еритроцити – анемия, тежка жълтеница и дори смърт на плода (</w:t>
      </w:r>
      <w:r>
        <w:rPr>
          <w:lang w:val="en-US"/>
        </w:rPr>
        <w:t xml:space="preserve">hydrops fetalis) – </w:t>
      </w:r>
      <w:r>
        <w:rPr>
          <w:lang w:val="bg-BG"/>
        </w:rPr>
        <w:t>раздуване, оточни и некротични изменения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70"/>
        </w:numPr>
        <w:rPr>
          <w:lang w:val="bg-BG"/>
        </w:rPr>
      </w:pPr>
      <w:r>
        <w:rPr>
          <w:lang w:val="bg-BG"/>
        </w:rPr>
        <w:t>автоантитела към некръвни клекти</w:t>
      </w:r>
    </w:p>
    <w:p>
      <w:pPr>
        <w:pStyle w:val="Normal"/>
        <w:numPr>
          <w:ilvl w:val="1"/>
          <w:numId w:val="70"/>
        </w:numPr>
        <w:rPr>
          <w:lang w:val="bg-BG"/>
        </w:rPr>
      </w:pPr>
      <w:r>
        <w:rPr>
          <w:lang w:val="bg-BG"/>
        </w:rPr>
        <w:t>реакция на антитела насочени към вътрекл компоненти на тъканни кл – при лупус (срещу ДНК), при първичен хипер и хипотироидизъм , болест на Адисон, миастения</w:t>
      </w:r>
    </w:p>
    <w:p>
      <w:pPr>
        <w:pStyle w:val="Normal"/>
        <w:numPr>
          <w:ilvl w:val="1"/>
          <w:numId w:val="70"/>
        </w:numPr>
        <w:rPr>
          <w:lang w:val="bg-BG"/>
        </w:rPr>
      </w:pPr>
      <w:r>
        <w:rPr>
          <w:lang w:val="bg-BG"/>
        </w:rPr>
        <w:t>засягане структури на екстрацелуларната тъкан – синдром на Гутпасчър (антитела срещу базалната мембрана на гломерулните и на белодробните капиляри), при феномена на Артюс.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--&gt; синдром на Гутпасчър – пациет постъпва с тежка пневмония; умира от сърдечна, дихателна и бъбречна недостатъчност --&gt; аутопсия защо бъбреците – големи, бледи – бързопрогресиращ гломерулонефрит;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/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лупус – фагоцитиране хематоксилинови телца (от разпада на атакуваните кл ядра); </w:t>
      </w:r>
    </w:p>
    <w:p>
      <w:pPr>
        <w:pStyle w:val="Normal"/>
        <w:rPr>
          <w:lang w:val="bg-BG"/>
        </w:rPr>
      </w:pPr>
      <w:r>
        <w:rPr>
          <w:lang w:val="bg-BG"/>
        </w:rPr>
        <w:t>дерматит при лупус – лимфоцитна инфилтрация субепидермално; пеперудовидния еритем</w:t>
      </w:r>
    </w:p>
    <w:p>
      <w:pPr>
        <w:pStyle w:val="Normal"/>
        <w:rPr>
          <w:lang w:val="bg-BG"/>
        </w:rPr>
      </w:pPr>
      <w:r>
        <w:rPr>
          <w:lang w:val="bg-BG"/>
        </w:rPr>
        <w:t>в областта ан клапите – ендокардит – характерно засяга и лява и дясна половина насърцето за разлика от ревматичния ендокардит който засяга главно левите; при ревматизма се атакуват повърхностите на платната които срещат кръвния ток, а при лупус и двете повърхности --&gt; тоест за митрална предсърдната повърх при ревматоиден, а при лупус и двете;</w:t>
      </w:r>
    </w:p>
    <w:p>
      <w:pPr>
        <w:pStyle w:val="Normal"/>
        <w:rPr>
          <w:lang w:val="bg-BG"/>
        </w:rPr>
      </w:pPr>
      <w:r>
        <w:rPr>
          <w:lang w:val="bg-BG"/>
        </w:rPr>
        <w:t>артериолопатия – люспи на лук;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прогресивна системна склероза --&gt; атакува се дермата с изглаждане на епидермалния релеф при атрофия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дерматомиозит – атакуване на съдовете и на мускулните клетки – обилен инфилтрат от лимфоцити; малки корпускулки на ТЕМ – антибазално мембранни антитела;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васкулит при Вегенерова грануломатоза – засягат се артериите и вените с развитие на некротични изменения;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нефрит при Вегенерова грануломатоза – фибриноидна некроза; засягане основно на гломерулите;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тиреоидит на хашимото – деструкция на паренхима на щит жлеза; развитие на кл инфилтрати от лимфоцити и после оформяне на лимфоидни фоликули с герминативни центрове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антитиреоглобулинови антитела – при тиреотоксикоза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антипероксидазни антитела – при тиреоидит на Хашимото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антибазално мембранни антитела – деформирани задебелени базални мембрани – хистологично нефрит при синдром на </w:t>
      </w:r>
      <w:r>
        <w:rPr>
          <w:lang w:val="en-US"/>
        </w:rPr>
        <w:t>Goodpasture –</w:t>
      </w:r>
      <w:r>
        <w:rPr>
          <w:lang w:val="bg-BG"/>
        </w:rPr>
        <w:t xml:space="preserve"> полулунен гломерул;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сиалоаденит при синдром на Сьогрен – атакуват се слюнчените и слъзните жлези с ксеростомия и пресъхване на сълзите; много интензивна инфилтрация на епителните елементи от лимфоцити;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автоимунен гастрит – инфилтрация особено в ямковия слой – на границата на жлезния и ямковия слой на стомашната лигавица – бръм?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3 тип реакция</w:t>
      </w:r>
    </w:p>
    <w:p>
      <w:pPr>
        <w:pStyle w:val="Normal"/>
        <w:rPr>
          <w:lang w:val="bg-BG"/>
        </w:rPr>
      </w:pPr>
      <w:r>
        <w:rPr>
          <w:lang w:val="bg-BG"/>
        </w:rPr>
        <w:t>характерна за имунокомплексни заболявания – ИгГ, ИгМ и ИгА и антигени в тъканите и кръвта --&gt; локализирано възпаление характерно за феномена на Артюс или генерализирано (системно заболявания)</w:t>
      </w:r>
    </w:p>
    <w:p>
      <w:pPr>
        <w:pStyle w:val="Normal"/>
        <w:rPr>
          <w:lang w:val="bg-BG"/>
        </w:rPr>
      </w:pPr>
      <w:r>
        <w:rPr>
          <w:lang w:val="bg-BG"/>
        </w:rPr>
        <w:t>реакция на Артюс – при инжек в кръвта на разтворими антигени чието присъствие води до ускорено формиране на антитела. Образува се неразтвор комплекс и около стените на кръвнонстие съдове – причиняващ остър некротизиращ вазкулит. Реакцията се осъществява с участитео на комплемента: С3б за неразтворите антиген-антитяло комплекси (и С4а, С3а и С5а анафилатоксини (уввеличаващи проулкливотс на съдовта стена и стимул миграцита на левкоцитеи)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системна болест – тъканно увреждане при отлагане в съд стени на високи конц антиген-антителни комплекси</w:t>
      </w:r>
    </w:p>
    <w:p>
      <w:pPr>
        <w:pStyle w:val="Normal"/>
        <w:rPr>
          <w:lang w:val="bg-BG"/>
        </w:rPr>
      </w:pPr>
      <w:r>
        <w:rPr>
          <w:lang w:val="bg-BG"/>
        </w:rPr>
        <w:t>остра серумна болест – в експеримент – при единична интравенозна инжекция на разтворим белт антиген напр говежди серумен албумин – отлагане на имун комплек з аняколко дни при образуването на антителата --&gt; комплемент --&gt; възпалителна реакция от типа на феномена на Артюс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хронична имунокомпл болест – инжектиране зайци интравенозно с антигени – локализиране на комплексите изключително връху гломерулните капиляри – лезии подобни на тези при прогресивниет гломерулонефрити у хората;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фактори предразполагащи към системни имунокомплексни заболявания</w:t>
      </w:r>
    </w:p>
    <w:p>
      <w:pPr>
        <w:pStyle w:val="Normal"/>
        <w:rPr>
          <w:lang w:val="bg-BG"/>
        </w:rPr>
      </w:pPr>
      <w:r>
        <w:rPr>
          <w:lang w:val="bg-BG"/>
        </w:rPr>
        <w:t>продължително действие в орг на антигени свръзнаи с хрон инфекция или на автоантигени (заради увредени тъкани)</w:t>
      </w:r>
    </w:p>
    <w:p>
      <w:pPr>
        <w:pStyle w:val="Normal"/>
        <w:rPr>
          <w:lang w:val="bg-BG"/>
        </w:rPr>
      </w:pPr>
      <w:r>
        <w:rPr>
          <w:lang w:val="bg-BG"/>
        </w:rPr>
        <w:t>недостат ефективност на системата на комплемента да поддържа комплексите аг-ат малки и разтворими</w:t>
      </w:r>
    </w:p>
    <w:p>
      <w:pPr>
        <w:pStyle w:val="Normal"/>
        <w:rPr/>
      </w:pPr>
      <w:r>
        <w:rPr>
          <w:lang w:val="bg-BG"/>
        </w:rPr>
        <w:t xml:space="preserve">ниска експресия на </w:t>
      </w:r>
      <w:r>
        <w:rPr>
          <w:lang w:val="en-US"/>
        </w:rPr>
        <w:t>CR</w:t>
      </w:r>
      <w:r>
        <w:rPr>
          <w:lang w:val="bg-BG"/>
        </w:rPr>
        <w:t>1 в еритроц (лупус)</w:t>
      </w:r>
    </w:p>
    <w:p>
      <w:pPr>
        <w:pStyle w:val="Normal"/>
        <w:rPr>
          <w:lang w:val="bg-BG"/>
        </w:rPr>
      </w:pPr>
      <w:r>
        <w:rPr>
          <w:lang w:val="bg-BG"/>
        </w:rPr>
        <w:t>недост ефективно на мф на черния дроб и слезката да елиминира комплексите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клинични прояви на 3 тип реакция</w:t>
      </w:r>
    </w:p>
    <w:p>
      <w:pPr>
        <w:pStyle w:val="Normal"/>
        <w:numPr>
          <w:ilvl w:val="0"/>
          <w:numId w:val="71"/>
        </w:numPr>
        <w:rPr>
          <w:lang w:val="bg-BG"/>
        </w:rPr>
      </w:pPr>
      <w:r>
        <w:rPr>
          <w:lang w:val="bg-BG"/>
        </w:rPr>
        <w:t>местни имунокомплексни заболявания</w:t>
      </w:r>
    </w:p>
    <w:p>
      <w:pPr>
        <w:pStyle w:val="Normal"/>
        <w:numPr>
          <w:ilvl w:val="1"/>
          <w:numId w:val="71"/>
        </w:numPr>
        <w:rPr>
          <w:lang w:val="bg-BG"/>
        </w:rPr>
      </w:pPr>
      <w:r>
        <w:rPr>
          <w:lang w:val="bg-BG"/>
        </w:rPr>
        <w:t xml:space="preserve">феномен на Артюс – пример инжектиране на серуми за предпазване от тетанус и дифтерия </w:t>
      </w:r>
    </w:p>
    <w:p>
      <w:pPr>
        <w:pStyle w:val="Normal"/>
        <w:numPr>
          <w:ilvl w:val="1"/>
          <w:numId w:val="71"/>
        </w:numPr>
        <w:rPr/>
      </w:pPr>
      <w:r>
        <w:rPr>
          <w:lang w:val="bg-BG"/>
        </w:rPr>
        <w:t xml:space="preserve">фермерски бял дроб – пример заболяване свръзано с фактори на околната среда (при обилно вдишване на спори на бактерии от типа </w:t>
      </w:r>
      <w:r>
        <w:rPr>
          <w:lang w:val="en-US"/>
        </w:rPr>
        <w:t xml:space="preserve">Micropolysporum faeni) – </w:t>
      </w:r>
      <w:r>
        <w:rPr>
          <w:lang w:val="bg-BG"/>
        </w:rPr>
        <w:t>развива се алергичен алвеолит – също пример за феномен на Артюс</w:t>
      </w:r>
    </w:p>
    <w:p>
      <w:pPr>
        <w:pStyle w:val="Normal"/>
        <w:numPr>
          <w:ilvl w:val="1"/>
          <w:numId w:val="71"/>
        </w:numPr>
        <w:rPr>
          <w:lang w:val="bg-BG"/>
        </w:rPr>
      </w:pPr>
      <w:r>
        <w:rPr>
          <w:lang w:val="bg-BG"/>
        </w:rPr>
        <w:t>ревматоиден артрит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фермерски бял дроб – грануломатозни лезии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Системни имунокомплексни заболявания</w:t>
      </w:r>
    </w:p>
    <w:p>
      <w:pPr>
        <w:pStyle w:val="Normal"/>
        <w:numPr>
          <w:ilvl w:val="0"/>
          <w:numId w:val="72"/>
        </w:numPr>
        <w:rPr>
          <w:lang w:val="bg-BG"/>
        </w:rPr>
      </w:pPr>
      <w:r>
        <w:rPr>
          <w:lang w:val="bg-BG"/>
        </w:rPr>
        <w:t>серумна болест</w:t>
      </w:r>
    </w:p>
    <w:p>
      <w:pPr>
        <w:pStyle w:val="Normal"/>
        <w:numPr>
          <w:ilvl w:val="0"/>
          <w:numId w:val="72"/>
        </w:numPr>
        <w:rPr>
          <w:lang w:val="bg-BG"/>
        </w:rPr>
      </w:pPr>
      <w:r>
        <w:rPr>
          <w:lang w:val="bg-BG"/>
        </w:rPr>
        <w:t>гломерулонефрити</w:t>
      </w:r>
    </w:p>
    <w:p>
      <w:pPr>
        <w:pStyle w:val="Normal"/>
        <w:numPr>
          <w:ilvl w:val="0"/>
          <w:numId w:val="72"/>
        </w:numPr>
        <w:rPr>
          <w:lang w:val="bg-BG"/>
        </w:rPr>
      </w:pPr>
      <w:r>
        <w:rPr>
          <w:lang w:val="bg-BG"/>
        </w:rPr>
        <w:t>системен лупус</w:t>
      </w:r>
    </w:p>
    <w:p>
      <w:pPr>
        <w:pStyle w:val="Normal"/>
        <w:numPr>
          <w:ilvl w:val="0"/>
          <w:numId w:val="72"/>
        </w:numPr>
        <w:rPr>
          <w:lang w:val="bg-BG"/>
        </w:rPr>
      </w:pPr>
      <w:r>
        <w:rPr>
          <w:lang w:val="bg-BG"/>
        </w:rPr>
        <w:t>полиартриитис нодоза</w:t>
      </w:r>
    </w:p>
    <w:p>
      <w:pPr>
        <w:pStyle w:val="Normal"/>
        <w:numPr>
          <w:ilvl w:val="0"/>
          <w:numId w:val="72"/>
        </w:numPr>
        <w:rPr>
          <w:lang w:val="bg-BG"/>
        </w:rPr>
      </w:pPr>
      <w:r>
        <w:rPr>
          <w:lang w:val="bg-BG"/>
        </w:rPr>
        <w:t>хепатит В и др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левкоцитокластичен васкулит при лупус;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4 тип реакция (забавен тип)</w:t>
      </w:r>
    </w:p>
    <w:p>
      <w:pPr>
        <w:pStyle w:val="Normal"/>
        <w:rPr>
          <w:lang w:val="bg-BG"/>
        </w:rPr>
      </w:pPr>
      <w:r>
        <w:rPr>
          <w:lang w:val="bg-BG"/>
        </w:rPr>
        <w:t>тясно свързана с лимфоцитите.</w:t>
      </w:r>
    </w:p>
    <w:p>
      <w:pPr>
        <w:pStyle w:val="Normal"/>
        <w:rPr>
          <w:lang w:val="bg-BG"/>
        </w:rPr>
      </w:pPr>
      <w:r>
        <w:rPr>
          <w:lang w:val="bg-BG"/>
        </w:rPr>
        <w:t>Механизъм: антигените са свързани със специф гени на имунния отговор, локализирани в т.нар. главен комплекс за тъканна съвместимост в 6та хромозома</w:t>
      </w:r>
    </w:p>
    <w:p>
      <w:pPr>
        <w:pStyle w:val="Normal"/>
        <w:rPr/>
      </w:pPr>
      <w:r>
        <w:rPr>
          <w:lang w:val="bg-BG"/>
        </w:rPr>
        <w:t xml:space="preserve">комплексите аг-ат се разпознават от запаметяващи Ткл които са </w:t>
      </w:r>
      <w:r>
        <w:rPr>
          <w:lang w:val="en-US"/>
        </w:rPr>
        <w:t xml:space="preserve">CD4+ </w:t>
      </w:r>
      <w:r>
        <w:rPr>
          <w:lang w:val="bg-BG"/>
        </w:rPr>
        <w:t xml:space="preserve">с участието на мн цитокини </w:t>
      </w:r>
    </w:p>
    <w:p>
      <w:pPr>
        <w:pStyle w:val="Normal"/>
        <w:rPr>
          <w:lang w:val="bg-BG"/>
        </w:rPr>
      </w:pPr>
      <w:r>
        <w:rPr>
          <w:lang w:val="bg-BG"/>
        </w:rPr>
        <w:t>в мястото на свръхчувствит от 4 тип се развива тъканна некроза резултат на цитоткс ефект на лимфотоксините, на разграждащия ефект на макроф ензими и действието на оксигениращи метаболити</w:t>
      </w:r>
    </w:p>
    <w:p>
      <w:pPr>
        <w:pStyle w:val="Normal"/>
        <w:rPr/>
      </w:pPr>
      <w:r>
        <w:rPr>
          <w:lang w:val="bg-BG"/>
        </w:rPr>
        <w:t xml:space="preserve">цитоток Ткл </w:t>
      </w:r>
      <w:r>
        <w:rPr>
          <w:lang w:val="en-US"/>
        </w:rPr>
        <w:t xml:space="preserve">CD8 </w:t>
      </w:r>
      <w:r>
        <w:rPr>
          <w:lang w:val="bg-BG"/>
        </w:rPr>
        <w:t>са способни да унищожат кл свързани с антигените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морфология и клиника на 4 тип</w:t>
      </w:r>
    </w:p>
    <w:p>
      <w:pPr>
        <w:pStyle w:val="Normal"/>
        <w:numPr>
          <w:ilvl w:val="0"/>
          <w:numId w:val="73"/>
        </w:numPr>
        <w:rPr>
          <w:lang w:val="bg-BG"/>
        </w:rPr>
      </w:pPr>
      <w:r>
        <w:rPr>
          <w:lang w:val="bg-BG"/>
        </w:rPr>
        <w:t>типичен пример е теста на Манту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макроскопски: кожен еритем и уплътняване с пик между 24 и 48 час при развит клетъчно-медииран имунитет. </w:t>
      </w:r>
    </w:p>
    <w:p>
      <w:pPr>
        <w:pStyle w:val="Normal"/>
        <w:rPr>
          <w:lang w:val="bg-BG"/>
        </w:rPr>
      </w:pPr>
      <w:r>
        <w:rPr>
          <w:lang w:val="bg-BG"/>
        </w:rPr>
        <w:t>Хистологично: съдова конгестия, обилна перивазална инфилтрация с лимфоцити и макрофаги, струпване на лимфоцити и набъбване на колагена поради възпалителния оток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4 тип реакция е свързана с трансформация на мф в епителоидни кл с възможност за сливането им в гигантски клетки.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Кл имунен отговор при 4 тип е нужен при инфекции с вътреклетъчни микроорганизми (вируси, бактерии, гъби и първаци); туберкулоза, лепра, сифилис, хроничен активен хепатит; кожните обриви при морбили, при херпес симплекс. Наблюдава се при някои тумори при прояви на кръстосана реакция при контактен дерматит (химични или свързани с химични вещ автоантигени) и при автоимунни заболявания (болест на хашимото и др). От 4 тип е и реакцията за отхвърляне на трансплантата.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Имунодефицитни заболявания</w:t>
      </w:r>
    </w:p>
    <w:p>
      <w:pPr>
        <w:pStyle w:val="Normal"/>
        <w:rPr>
          <w:lang w:val="bg-BG"/>
        </w:rPr>
      </w:pPr>
      <w:r>
        <w:rPr>
          <w:lang w:val="bg-BG"/>
        </w:rPr>
        <w:t>траен или временен недостиг на опр компоненти на имунната ситема</w:t>
      </w:r>
    </w:p>
    <w:p>
      <w:pPr>
        <w:pStyle w:val="Normal"/>
        <w:rPr>
          <w:lang w:val="bg-BG"/>
        </w:rPr>
      </w:pPr>
      <w:r>
        <w:rPr>
          <w:lang w:val="bg-BG"/>
        </w:rPr>
        <w:t>две групи:</w:t>
      </w:r>
    </w:p>
    <w:p>
      <w:pPr>
        <w:pStyle w:val="Normal"/>
        <w:numPr>
          <w:ilvl w:val="0"/>
          <w:numId w:val="74"/>
        </w:numPr>
        <w:rPr>
          <w:lang w:val="bg-BG"/>
        </w:rPr>
      </w:pPr>
      <w:r>
        <w:rPr>
          <w:lang w:val="bg-BG"/>
        </w:rPr>
        <w:t>вродени</w:t>
      </w:r>
    </w:p>
    <w:p>
      <w:pPr>
        <w:pStyle w:val="Normal"/>
        <w:numPr>
          <w:ilvl w:val="0"/>
          <w:numId w:val="74"/>
        </w:numPr>
        <w:rPr>
          <w:lang w:val="bg-BG"/>
        </w:rPr>
      </w:pPr>
      <w:r>
        <w:rPr>
          <w:lang w:val="bg-BG"/>
        </w:rPr>
        <w:t>придобити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75"/>
        </w:numPr>
        <w:rPr>
          <w:lang w:val="bg-BG"/>
        </w:rPr>
      </w:pPr>
      <w:r>
        <w:rPr>
          <w:lang w:val="bg-BG"/>
        </w:rPr>
        <w:t>вродени</w:t>
      </w:r>
    </w:p>
    <w:p>
      <w:pPr>
        <w:pStyle w:val="Normal"/>
        <w:rPr>
          <w:lang w:val="bg-BG"/>
        </w:rPr>
      </w:pPr>
      <w:r>
        <w:rPr>
          <w:lang w:val="bg-BG"/>
        </w:rPr>
        <w:t>редки. Дефектите се изявяват при раждането. Най-често срещани са тези 3: А-гама глобулинемията на Брутон; тимусна хипоплазия (Ди Джордж); тежък комбиниран имунен дефицит (швейцарски тип)</w:t>
      </w:r>
    </w:p>
    <w:p>
      <w:pPr>
        <w:pStyle w:val="Normal"/>
        <w:numPr>
          <w:ilvl w:val="0"/>
          <w:numId w:val="76"/>
        </w:numPr>
        <w:rPr/>
      </w:pPr>
      <w:r>
        <w:rPr>
          <w:lang w:val="bg-BG"/>
        </w:rPr>
        <w:t>брутон – Х-свързано; основен дефект – липса на зрели В-лимфоцити – има преВ клетки (</w:t>
      </w:r>
      <w:r>
        <w:rPr>
          <w:lang w:val="en-US"/>
        </w:rPr>
        <w:t xml:space="preserve">CD10); </w:t>
      </w:r>
      <w:r>
        <w:rPr>
          <w:lang w:val="bg-BG"/>
        </w:rPr>
        <w:t>морф прояви: липса на В кл в лимфните фоликули на слезката и лимфн ите възли (фоликулите са атрофични и без герминативни центрове) с развити паракортикални Т-зони</w:t>
      </w:r>
    </w:p>
    <w:p>
      <w:pPr>
        <w:pStyle w:val="Normal"/>
        <w:rPr>
          <w:lang w:val="bg-BG"/>
        </w:rPr>
      </w:pPr>
      <w:r>
        <w:rPr>
          <w:lang w:val="bg-BG"/>
        </w:rPr>
        <w:t>в периф кръв липсват В-лимфоцити; в серума ниско ниво на Иг</w:t>
      </w:r>
    </w:p>
    <w:p>
      <w:pPr>
        <w:pStyle w:val="Normal"/>
        <w:rPr>
          <w:lang w:val="bg-BG"/>
        </w:rPr>
      </w:pPr>
      <w:r>
        <w:rPr>
          <w:lang w:val="bg-BG"/>
        </w:rPr>
        <w:t>огнищата на възпаление – липса на плазматични кл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клинични прояви – нам защита спрямо бактериални инф-ии, особено дих пътища, особено след 6 месец след раждане; чести пневмонии, бронхиектазии, дих и сърд недостатъчност; </w:t>
      </w:r>
    </w:p>
    <w:p>
      <w:pPr>
        <w:pStyle w:val="Normal"/>
        <w:rPr>
          <w:lang w:val="bg-BG"/>
        </w:rPr>
      </w:pPr>
      <w:r>
        <w:rPr>
          <w:lang w:val="bg-BG"/>
        </w:rPr>
        <w:t>парциални дефекти на В-кл линия --&gt; ИгА --&gt; хрон инфекции на дих и храносм системи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77"/>
        </w:numPr>
        <w:rPr>
          <w:lang w:val="bg-BG"/>
        </w:rPr>
      </w:pPr>
      <w:r>
        <w:rPr>
          <w:lang w:val="bg-BG"/>
        </w:rPr>
        <w:t>тимусна хипоплазия (ДиДжордж) – вродена липса на тимуса – недоразвитие на 3 и 4 фарингеален джоб --&gt; липса на паратироидни жлези и аномалии на аортна дъга;</w:t>
      </w:r>
    </w:p>
    <w:p>
      <w:pPr>
        <w:pStyle w:val="Normal"/>
        <w:rPr>
          <w:lang w:val="bg-BG"/>
        </w:rPr>
      </w:pPr>
      <w:r>
        <w:rPr>
          <w:lang w:val="bg-BG"/>
        </w:rPr>
        <w:t>морф прояви: липса на Тлимфоцитите в лимф възли и слезката (атрофия на паракортикалните зони на лимф възли, атрофия на лимфн ите фоликули в слезката при запазени реактивни центрове)</w:t>
      </w:r>
    </w:p>
    <w:p>
      <w:pPr>
        <w:pStyle w:val="Normal"/>
        <w:rPr>
          <w:lang w:val="bg-BG"/>
        </w:rPr>
      </w:pPr>
      <w:r>
        <w:rPr>
          <w:lang w:val="bg-BG"/>
        </w:rPr>
        <w:t>в периф кръв: лимфопения с липса на Т-лимфоцити</w:t>
      </w:r>
    </w:p>
    <w:p>
      <w:pPr>
        <w:pStyle w:val="Normal"/>
        <w:rPr>
          <w:lang w:val="bg-BG"/>
        </w:rPr>
      </w:pPr>
      <w:r>
        <w:rPr>
          <w:lang w:val="bg-BG"/>
        </w:rPr>
        <w:t>клин прояви: тежки вирусни инф, микробакт и паразитни</w:t>
      </w:r>
    </w:p>
    <w:p>
      <w:pPr>
        <w:pStyle w:val="Normal"/>
        <w:rPr>
          <w:lang w:val="bg-BG"/>
        </w:rPr>
      </w:pPr>
      <w:r>
        <w:rPr>
          <w:lang w:val="bg-BG"/>
        </w:rPr>
        <w:t>синдром на Незелоф или т-цитопения – нарушено е само т-кл узряване без аномалии във фарингеалните джобчета --&gt; трансплантация на тимус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78"/>
        </w:numPr>
        <w:rPr>
          <w:lang w:val="bg-BG"/>
        </w:rPr>
      </w:pPr>
      <w:r>
        <w:rPr>
          <w:lang w:val="bg-BG"/>
        </w:rPr>
        <w:t>тежък комбиниран имунен дефицит – пълно неразвитие на имунната система</w:t>
      </w:r>
    </w:p>
    <w:p>
      <w:pPr>
        <w:pStyle w:val="Normal"/>
        <w:rPr>
          <w:lang w:val="bg-BG"/>
        </w:rPr>
      </w:pPr>
      <w:r>
        <w:rPr>
          <w:lang w:val="bg-BG"/>
        </w:rPr>
        <w:t>морф: тимусът изобщо не слиза в медиастинума и му липсват лимфоцитите – само тимусни епителни клетки; в и т липсват както в лимф възли и слезка така и в лимфоидни органоиди в лигавиците;</w:t>
      </w:r>
    </w:p>
    <w:p>
      <w:pPr>
        <w:pStyle w:val="Normal"/>
        <w:rPr>
          <w:lang w:val="bg-BG"/>
        </w:rPr>
      </w:pPr>
      <w:r>
        <w:rPr>
          <w:lang w:val="bg-BG"/>
        </w:rPr>
        <w:t>в периф кръв – тежка лимфопения</w:t>
      </w:r>
    </w:p>
    <w:p>
      <w:pPr>
        <w:pStyle w:val="Normal"/>
        <w:rPr>
          <w:lang w:val="bg-BG"/>
        </w:rPr>
      </w:pPr>
      <w:r>
        <w:rPr>
          <w:lang w:val="bg-BG"/>
        </w:rPr>
        <w:t>клин прояви – липса както на хуморален така и на кл имунитет смърт в ранна детска възраст от инфекции;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79"/>
        </w:numPr>
        <w:rPr>
          <w:lang w:val="bg-BG"/>
        </w:rPr>
      </w:pPr>
      <w:r>
        <w:rPr>
          <w:lang w:val="bg-BG"/>
        </w:rPr>
        <w:t>имунодефицитен синдром – съчетава атаксия и телеангиектазия (синдром на Луи-Бар). Наследява се автозомно рецесивно. Дефект в диференцирането на Т-лимфоцитите (недостатъчност на епит кл в тимуса; наруш процеси на репарация на ДНК; недост кл съзряване в тимуса). В малкия мозък – атрофира кората; кл на Пуркинйе и зърнестия слой.</w:t>
      </w:r>
    </w:p>
    <w:p>
      <w:pPr>
        <w:pStyle w:val="Normal"/>
        <w:rPr/>
      </w:pPr>
      <w:r>
        <w:rPr>
          <w:lang w:val="bg-BG"/>
        </w:rPr>
        <w:t>Телеангиектазии в булбарната конюнктива и кожата. В периф кръв Т лимфоцитите са намалени (</w:t>
      </w:r>
      <w:r>
        <w:rPr>
          <w:lang w:val="en-US"/>
        </w:rPr>
        <w:t xml:space="preserve">CD4 </w:t>
      </w:r>
      <w:r>
        <w:rPr>
          <w:lang w:val="bg-BG"/>
        </w:rPr>
        <w:t xml:space="preserve">най-вече); </w:t>
      </w:r>
    </w:p>
    <w:p>
      <w:pPr>
        <w:pStyle w:val="Normal"/>
        <w:rPr>
          <w:lang w:val="bg-BG"/>
        </w:rPr>
      </w:pPr>
      <w:r>
        <w:rPr>
          <w:lang w:val="bg-BG"/>
        </w:rPr>
        <w:t>в лимфоидните органи – хипоплазия предимно в т-зависимите зони. В малките острови на тимусна тъкан липсват хасалеви телца. Комбинира се с лимфоми, левкоза, медулобластом, аденокарцином, дисгермином.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14.04.2010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придобити имунодеф състояния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при тях имунният деф се развива вторично у индивиди, които са здрави по рождение. Най-често дефицитът е комбиниран</w:t>
      </w:r>
    </w:p>
    <w:p>
      <w:pPr>
        <w:pStyle w:val="Normal"/>
        <w:rPr>
          <w:lang w:val="bg-BG"/>
        </w:rPr>
      </w:pPr>
      <w:r>
        <w:rPr>
          <w:lang w:val="bg-BG"/>
        </w:rPr>
        <w:t>причини:</w:t>
      </w:r>
    </w:p>
    <w:p>
      <w:pPr>
        <w:pStyle w:val="Normal"/>
        <w:numPr>
          <w:ilvl w:val="0"/>
          <w:numId w:val="80"/>
        </w:numPr>
        <w:rPr>
          <w:lang w:val="bg-BG"/>
        </w:rPr>
      </w:pPr>
      <w:r>
        <w:rPr>
          <w:lang w:val="bg-BG"/>
        </w:rPr>
        <w:t>нарушено хранене – недостиг на белтъци (осн градивен материал за Ат и клетъчни медиатори). При принудително недохранване, наруш резорбция на храната (заболявания на тънкото черво – цьолиакия, спру, резекция), злокач тумори на храносм система (смущават пасаж, прием, отделяне на ензими)</w:t>
      </w:r>
    </w:p>
    <w:p>
      <w:pPr>
        <w:pStyle w:val="Normal"/>
        <w:numPr>
          <w:ilvl w:val="0"/>
          <w:numId w:val="80"/>
        </w:numPr>
        <w:rPr>
          <w:lang w:val="bg-BG"/>
        </w:rPr>
      </w:pPr>
      <w:r>
        <w:rPr>
          <w:lang w:val="bg-BG"/>
        </w:rPr>
        <w:t>някои злокач тумори на лимф система – лимфоми – водят до заместване на пълноценните лимфоците от неопластични, които не работят като хората. Пример – хронична лимфолевкоза – наруп обр на плазмоцити – ниско ниво на Ат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неопластични имуноцити – имунохистохимично тежки капа вериги произвеждат само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81"/>
        </w:numPr>
        <w:rPr>
          <w:lang w:val="bg-BG"/>
        </w:rPr>
      </w:pPr>
      <w:r>
        <w:rPr>
          <w:lang w:val="bg-BG"/>
        </w:rPr>
        <w:t>имуносупресивна терапия – при злокач тумори (цитостатици и кортикостероиди), автоимунни и имунокомплексни заболявания, потискане отхвърляне на трансплантанта</w:t>
      </w:r>
    </w:p>
    <w:p>
      <w:pPr>
        <w:pStyle w:val="Normal"/>
        <w:numPr>
          <w:ilvl w:val="0"/>
          <w:numId w:val="81"/>
        </w:numPr>
        <w:rPr>
          <w:lang w:val="bg-BG"/>
        </w:rPr>
      </w:pPr>
      <w:r>
        <w:rPr>
          <w:lang w:val="bg-BG"/>
        </w:rPr>
        <w:t>йонизираща радиация – авария, терапевтична (комбинирано потискане на миело и лимфопоезата)</w:t>
      </w:r>
    </w:p>
    <w:p>
      <w:pPr>
        <w:pStyle w:val="Normal"/>
        <w:numPr>
          <w:ilvl w:val="0"/>
          <w:numId w:val="81"/>
        </w:numPr>
        <w:rPr>
          <w:lang w:val="bg-BG"/>
        </w:rPr>
      </w:pPr>
      <w:r>
        <w:rPr>
          <w:lang w:val="bg-BG"/>
        </w:rPr>
        <w:t>инфекции свързани с клетъчно медиирани реакции – туберкулоза, малария, хрон вирус хепатит, СПИН</w:t>
      </w:r>
    </w:p>
    <w:p>
      <w:pPr>
        <w:pStyle w:val="Normal"/>
        <w:rPr>
          <w:lang w:val="bg-BG"/>
        </w:rPr>
      </w:pPr>
      <w:r>
        <w:rPr>
          <w:lang w:val="bg-BG"/>
        </w:rPr>
        <w:t>СПИН – засята Тхелпери ЦД4. Такъв рецептор имат и макрофаги и клетки на ЦНС. Навлизане на вируса – кръв, полово. Внедряване в Тх и срив в клетъчния имунитет --&gt; опортюнистични инфекции (гъби, протозои и вируси). Кандидоза на лигавиците, пневмоцистни пневмонии, цитомегаловирусни и херпесвирусни инфекции, токсоплазмоза, криптококоза.</w:t>
      </w:r>
    </w:p>
    <w:p>
      <w:pPr>
        <w:pStyle w:val="Normal"/>
        <w:rPr>
          <w:lang w:val="bg-BG"/>
        </w:rPr>
      </w:pPr>
      <w:r>
        <w:rPr>
          <w:lang w:val="bg-BG"/>
        </w:rPr>
        <w:t>В мозъка: мултифокална левкоенцефалопатия (бяло вещество се уврежда)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лимфаденопатия при СПИН – ранна фаза на фоликуларна хиперплазия; с напредване на процеса намаляват размерите на лимфните възли до фазата на фоликуларната атрофия; хистолог препарат – в лимфния възел изобщо не се виждат лимфните фоликули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левкоенцефалит (ХИВ енцефалит) – оцветяване за миелин – вижда се редукция на бялото мозъчно вещество; </w:t>
      </w:r>
    </w:p>
    <w:p>
      <w:pPr>
        <w:pStyle w:val="Normal"/>
        <w:rPr>
          <w:lang w:val="bg-BG"/>
        </w:rPr>
      </w:pPr>
      <w:r>
        <w:rPr>
          <w:lang w:val="bg-BG"/>
        </w:rPr>
        <w:t>имунохистохимично се доказва маркер р21 който е важен при диагностиката на ХИВ енцефалитите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компенсаторно увеличаване на цитотоксичните Т кл и В-лимфоцитите с плазмоцитна трансформация – генерализирана лимфаденопатия с неспец характер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по-късно – изчерпване на В лимфоцитите – атрофия на лимфните възли. </w:t>
      </w:r>
    </w:p>
    <w:p>
      <w:pPr>
        <w:pStyle w:val="Normal"/>
        <w:rPr>
          <w:lang w:val="bg-BG"/>
        </w:rPr>
      </w:pPr>
      <w:r>
        <w:rPr>
          <w:lang w:val="bg-BG"/>
        </w:rPr>
        <w:t>Отключване на онкогенния ефект на някои вируси: Епщайн-Бар --&gt; В-кл лимфоми с висока степен на малигненост, болест на Ходжкин; характерен тумор – сарком на Капоши (дисеминиран съдов тумор по кожата и лигавиците)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сарком на Капоши --&gt; петна по кожата (на картинката на крак) тъмночервен кафеникав цвят; дифузен строеж на тумора – характерно за мезенхимните тумори – наличност на множество кръвоносни съдове --&gt; чести кръвоизливи;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трансплантационен имунитет</w:t>
      </w:r>
    </w:p>
    <w:p>
      <w:pPr>
        <w:pStyle w:val="Normal"/>
        <w:rPr>
          <w:lang w:val="bg-BG"/>
        </w:rPr>
      </w:pPr>
      <w:r>
        <w:rPr>
          <w:lang w:val="bg-BG"/>
        </w:rPr>
        <w:t>трансплантация – дефиниция</w:t>
      </w:r>
    </w:p>
    <w:p>
      <w:pPr>
        <w:pStyle w:val="Normal"/>
        <w:rPr>
          <w:lang w:val="bg-BG"/>
        </w:rPr>
      </w:pPr>
      <w:r>
        <w:rPr>
          <w:lang w:val="bg-BG"/>
        </w:rPr>
        <w:t>видове трансплантация:</w:t>
      </w:r>
    </w:p>
    <w:p>
      <w:pPr>
        <w:pStyle w:val="Normal"/>
        <w:numPr>
          <w:ilvl w:val="0"/>
          <w:numId w:val="82"/>
        </w:numPr>
        <w:rPr>
          <w:lang w:val="bg-BG"/>
        </w:rPr>
      </w:pPr>
      <w:r>
        <w:rPr>
          <w:lang w:val="bg-BG"/>
        </w:rPr>
        <w:t>автотрансплантация – от едно място на друго у един и същ индивид. Пример: кожа, собствени вени при аортно-коронарен байпас, собствени костни фрагменти</w:t>
      </w:r>
    </w:p>
    <w:p>
      <w:pPr>
        <w:pStyle w:val="Normal"/>
        <w:numPr>
          <w:ilvl w:val="0"/>
          <w:numId w:val="82"/>
        </w:numPr>
        <w:rPr>
          <w:lang w:val="bg-BG"/>
        </w:rPr>
      </w:pPr>
      <w:r>
        <w:rPr>
          <w:lang w:val="bg-BG"/>
        </w:rPr>
        <w:t>сингенна изотрансплантация – когато донорът и реципиентът са еднояйчни близнаци</w:t>
      </w:r>
    </w:p>
    <w:p>
      <w:pPr>
        <w:pStyle w:val="Normal"/>
        <w:numPr>
          <w:ilvl w:val="0"/>
          <w:numId w:val="82"/>
        </w:numPr>
        <w:rPr/>
      </w:pPr>
      <w:r>
        <w:rPr>
          <w:lang w:val="bg-BG"/>
        </w:rPr>
        <w:t>алотрансплантация – донорът и реципиентът са от един и същ вид. Максимална близост по Н</w:t>
      </w:r>
      <w:r>
        <w:rPr>
          <w:lang w:val="en-US"/>
        </w:rPr>
        <w:t>LA</w:t>
      </w:r>
    </w:p>
    <w:p>
      <w:pPr>
        <w:pStyle w:val="Normal"/>
        <w:numPr>
          <w:ilvl w:val="0"/>
          <w:numId w:val="82"/>
        </w:numPr>
        <w:rPr>
          <w:lang w:val="bg-BG"/>
        </w:rPr>
      </w:pPr>
      <w:r>
        <w:rPr>
          <w:lang w:val="bg-BG"/>
        </w:rPr>
        <w:t xml:space="preserve">ксенотрансплантация – донор и реципиент от различен вид;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трансплантационен имунитет – имунна реакция на реципиента срещу генетично чужд трансплантат. Индуцира се предимно от антигените на </w:t>
      </w:r>
      <w:r>
        <w:rPr>
          <w:lang w:val="en-US"/>
        </w:rPr>
        <w:t xml:space="preserve">HLA </w:t>
      </w:r>
      <w:r>
        <w:rPr>
          <w:lang w:val="bg-BG"/>
        </w:rPr>
        <w:t>системата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отхвърляне – фактори:</w:t>
      </w:r>
    </w:p>
    <w:p>
      <w:pPr>
        <w:pStyle w:val="Normal"/>
        <w:numPr>
          <w:ilvl w:val="0"/>
          <w:numId w:val="83"/>
        </w:numPr>
        <w:rPr>
          <w:lang w:val="bg-BG"/>
        </w:rPr>
      </w:pPr>
      <w:r>
        <w:rPr>
          <w:lang w:val="bg-BG"/>
        </w:rPr>
        <w:t>антигенна несъвместимост</w:t>
      </w:r>
    </w:p>
    <w:p>
      <w:pPr>
        <w:pStyle w:val="Normal"/>
        <w:numPr>
          <w:ilvl w:val="0"/>
          <w:numId w:val="83"/>
        </w:numPr>
        <w:rPr>
          <w:lang w:val="bg-BG"/>
        </w:rPr>
      </w:pPr>
      <w:r>
        <w:rPr>
          <w:lang w:val="bg-BG"/>
        </w:rPr>
        <w:t>нарушения в кръвоснабдяването на трансплантата</w:t>
      </w:r>
    </w:p>
    <w:p>
      <w:pPr>
        <w:pStyle w:val="Normal"/>
        <w:numPr>
          <w:ilvl w:val="0"/>
          <w:numId w:val="83"/>
        </w:numPr>
        <w:rPr>
          <w:lang w:val="bg-BG"/>
        </w:rPr>
      </w:pPr>
      <w:r>
        <w:rPr>
          <w:lang w:val="bg-BG"/>
        </w:rPr>
        <w:t>травматичност на операцията</w:t>
      </w:r>
    </w:p>
    <w:p>
      <w:pPr>
        <w:pStyle w:val="Normal"/>
        <w:numPr>
          <w:ilvl w:val="0"/>
          <w:numId w:val="83"/>
        </w:numPr>
        <w:rPr>
          <w:lang w:val="bg-BG"/>
        </w:rPr>
      </w:pPr>
      <w:r>
        <w:rPr>
          <w:lang w:val="bg-BG"/>
        </w:rPr>
        <w:t>инфекция</w:t>
      </w:r>
    </w:p>
    <w:p>
      <w:pPr>
        <w:pStyle w:val="Normal"/>
        <w:rPr>
          <w:lang w:val="bg-BG"/>
        </w:rPr>
      </w:pPr>
      <w:r>
        <w:rPr>
          <w:lang w:val="bg-BG"/>
        </w:rPr>
        <w:t>водеща е ролята на антигенната несъвместимост. Реакцията на отхвърляне се осъществява с участието на антитяло и на клетъчно-опосредствани механизми (тоест чрез хуморални и клетъчно медиирани механизми)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сред множествените имунни механизми най-важна роля имат антигените на тъканната съвместимост </w:t>
      </w:r>
      <w:r>
        <w:rPr>
          <w:lang w:val="en-US"/>
        </w:rPr>
        <w:t xml:space="preserve">HLA </w:t>
      </w:r>
      <w:r>
        <w:rPr>
          <w:lang w:val="bg-BG"/>
        </w:rPr>
        <w:t>системата като хуморалните механизми са еквивалентни на 2 и 3 тип реакци на свръхчувствителност (Ат образувани преди и след трансплантацията). Клет-медиираните мех вклю директна цитотокс, и мех свързани със секреция на цитокини.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Главни ефекторни клетки – алосензитивни Т кл (цитотоксични лимфоцити). Генерират се от кл-предшественици, които се сензибилизират с антигените </w:t>
      </w:r>
      <w:r>
        <w:rPr>
          <w:lang w:val="en-US"/>
        </w:rPr>
        <w:t xml:space="preserve">HLA-ABC </w:t>
      </w:r>
      <w:r>
        <w:rPr>
          <w:lang w:val="bg-BG"/>
        </w:rPr>
        <w:t xml:space="preserve">на алогенните донорни кл и се превръщат в цитотокс лимфоцити под въздействието на хелперните кл (които също се стимул към пролиферация и продукция на интерлевкини от </w:t>
      </w:r>
      <w:r>
        <w:rPr>
          <w:lang w:val="en-US"/>
        </w:rPr>
        <w:t>HLA-</w:t>
      </w:r>
      <w:r>
        <w:rPr>
          <w:lang w:val="bg-BG"/>
        </w:rPr>
        <w:t>антигените на донорните кл). Друг ефекторен мех е антитялозависимата клетъчна цитотоксичност (чрез К-клетки)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деструкция на таргетните клетки – фази</w:t>
      </w:r>
    </w:p>
    <w:p>
      <w:pPr>
        <w:pStyle w:val="Normal"/>
        <w:numPr>
          <w:ilvl w:val="0"/>
          <w:numId w:val="84"/>
        </w:numPr>
        <w:rPr>
          <w:lang w:val="bg-BG"/>
        </w:rPr>
      </w:pPr>
      <w:r>
        <w:rPr>
          <w:lang w:val="bg-BG"/>
        </w:rPr>
        <w:t>разпознаване – тясно контактуват ефекторните кл и кл мишени</w:t>
      </w:r>
    </w:p>
    <w:p>
      <w:pPr>
        <w:pStyle w:val="Normal"/>
        <w:numPr>
          <w:ilvl w:val="0"/>
          <w:numId w:val="84"/>
        </w:numPr>
        <w:rPr>
          <w:lang w:val="bg-BG"/>
        </w:rPr>
      </w:pPr>
      <w:r>
        <w:rPr>
          <w:lang w:val="bg-BG"/>
        </w:rPr>
        <w:t>ударна фаза</w:t>
      </w:r>
    </w:p>
    <w:p>
      <w:pPr>
        <w:pStyle w:val="Normal"/>
        <w:numPr>
          <w:ilvl w:val="0"/>
          <w:numId w:val="84"/>
        </w:numPr>
        <w:rPr>
          <w:lang w:val="bg-BG"/>
        </w:rPr>
      </w:pPr>
      <w:r>
        <w:rPr>
          <w:lang w:val="bg-BG"/>
        </w:rPr>
        <w:t>фаза на дезинтеграция на кл-мишени (с участие на макрофаги)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отхвърляне</w:t>
      </w:r>
    </w:p>
    <w:p>
      <w:pPr>
        <w:pStyle w:val="Normal"/>
        <w:numPr>
          <w:ilvl w:val="0"/>
          <w:numId w:val="85"/>
        </w:numPr>
        <w:rPr>
          <w:lang w:val="bg-BG"/>
        </w:rPr>
      </w:pPr>
      <w:r>
        <w:rPr>
          <w:lang w:val="bg-BG"/>
        </w:rPr>
        <w:t>свръхостро – минути до няколко часа</w:t>
      </w:r>
    </w:p>
    <w:p>
      <w:pPr>
        <w:pStyle w:val="Normal"/>
        <w:rPr/>
      </w:pPr>
      <w:r>
        <w:rPr>
          <w:lang w:val="bg-BG"/>
        </w:rPr>
        <w:t>морфология – реакция наподобяваща феномена на Артюс: остър некротизиращ васкулит с образуване на фибринни тромби; имунни комплекси и комплемент в съдовите стени; най-добре проучен в бъбреци (доказани отлагания на ИгГ и С3 в стените на гломерулните и перитубулните капиляри и тромбоцитни агрегати в лумените. Резултатът е дифузно исхемично увреждане на органа; при бъбреците – дисеминирани кортикални некрози. Причина: високо ниво на цитотокс антитела у реципиента спрямо кл на донора. Наличност на антитела срешу не-</w:t>
      </w:r>
      <w:r>
        <w:rPr>
          <w:lang w:val="en-US"/>
        </w:rPr>
        <w:t xml:space="preserve">HLA </w:t>
      </w:r>
      <w:r>
        <w:rPr>
          <w:lang w:val="bg-BG"/>
        </w:rPr>
        <w:t>ендотелни антигени!!!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86"/>
        </w:numPr>
        <w:rPr>
          <w:lang w:val="bg-BG"/>
        </w:rPr>
      </w:pPr>
      <w:r>
        <w:rPr>
          <w:lang w:val="bg-BG"/>
        </w:rPr>
        <w:t>остро – дни и месеци след трансплантацията</w:t>
      </w:r>
    </w:p>
    <w:p>
      <w:pPr>
        <w:pStyle w:val="Normal"/>
        <w:rPr>
          <w:lang w:val="bg-BG"/>
        </w:rPr>
      </w:pPr>
      <w:r>
        <w:rPr>
          <w:lang w:val="bg-BG"/>
        </w:rPr>
        <w:t>морфология – васкулит (инфилтрация на съдовите стени и перивазално от лимфоцити, макрофаги и плазм клетки; фибриноидна некроза на стените и тромбоза на съдовете), некроза на паренхимните клетки (съответно кардиомиоцити – при сърдечна трансплантация, тубулни епителни клетки – при бъбречна трансплантация), интерстициален оток и инфилтрация на тъканите от лимфоцити (в терминалния стадий и сегментоядрени левкоцити)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причини: отлагане на имунни комплекси в съдовите стени и келтъчно-медиирани механизми. Хуморалните Ат срещу клетките на донора се свързват не само с трансплантата но лизират и лимфоцитите (чуждите които идват с органа)!!! --&gt; совобождават се нови ензими, които разрушават кл на трансплантата --&gt; нови трансплантационни антигени;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numPr>
          <w:ilvl w:val="0"/>
          <w:numId w:val="87"/>
        </w:numPr>
        <w:rPr>
          <w:lang w:val="bg-BG"/>
        </w:rPr>
      </w:pPr>
      <w:r>
        <w:rPr>
          <w:lang w:val="bg-BG"/>
        </w:rPr>
        <w:t>хронично отхвърляне – месеци или години</w:t>
      </w:r>
    </w:p>
    <w:p>
      <w:pPr>
        <w:pStyle w:val="Normal"/>
        <w:rPr>
          <w:lang w:val="bg-BG"/>
        </w:rPr>
      </w:pPr>
      <w:r>
        <w:rPr>
          <w:lang w:val="bg-BG"/>
        </w:rPr>
        <w:t>морфология – прогресивно замествне на паренхимните кл от разрастване на фиброзна тъкан, дифузни инфилтрати от лимфоцити и плазматични клетки;</w:t>
      </w:r>
    </w:p>
    <w:p>
      <w:pPr>
        <w:pStyle w:val="Normal"/>
        <w:rPr>
          <w:lang w:val="bg-BG"/>
        </w:rPr>
      </w:pPr>
      <w:r>
        <w:rPr>
          <w:lang w:val="bg-BG"/>
        </w:rPr>
        <w:t>причина: клетъчно-медииран имунен отговор (4 тип свръхчувствителност)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болест на трансплантата против хазаина</w:t>
      </w:r>
    </w:p>
    <w:p>
      <w:pPr>
        <w:pStyle w:val="Normal"/>
        <w:rPr>
          <w:lang w:val="bg-BG"/>
        </w:rPr>
      </w:pPr>
      <w:r>
        <w:rPr>
          <w:lang w:val="bg-BG"/>
        </w:rPr>
        <w:t>наблюдавана в реципиенти при костномозъчна трансплантация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причина: имуно атака от имунокомпетентни донорни Т-клетки върху тъканите на приемника. Донорните Т-клетки пролиферират в тъканите и органите на хазайна.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Морфология: първо органите с Т-клетки --&gt; уголемяване на слезката, черния дроб и лимфните възли с развитие на деструктивни увреждания у тях в резултат на атаката на антигенспециф цитотоксични Т-клетки с участие и на хуморални механизми. Развиват се и кожни изменения, ентерит, хепатит.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Картинка – чревна лигавица – мононуклеарна инфилтрация на ламина проприя – апоптични клетки;</w:t>
      </w:r>
    </w:p>
    <w:p>
      <w:pPr>
        <w:pStyle w:val="Normal"/>
        <w:rPr>
          <w:lang w:val="bg-BG"/>
        </w:rPr>
      </w:pPr>
      <w:r>
        <w:rPr>
          <w:lang w:val="bg-BG"/>
        </w:rPr>
        <w:t>макроскопски – епителни увреждания – разязвявания на лигавицата обикновено по-повърхностни --&gt; ентерит;</w:t>
      </w:r>
    </w:p>
    <w:p>
      <w:pPr>
        <w:pStyle w:val="Normal"/>
        <w:rPr>
          <w:lang w:val="bg-BG"/>
        </w:rPr>
      </w:pPr>
      <w:r>
        <w:rPr>
          <w:lang w:val="bg-BG"/>
        </w:rPr>
        <w:t>кожа – ранна и късна реакция – хиперемия, увреда на съдове, епител – кръвоизливи; оформяне по-късно на язвени дефекти и с груби съединително-тъканни ръбове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компенсаторни реакции – ппроява на адаптация в случаите когато въздействието причинява увреждани на даден орган – тоес пир патолог проеси</w:t>
      </w:r>
    </w:p>
    <w:p>
      <w:pPr>
        <w:pStyle w:val="Normal"/>
        <w:rPr>
          <w:lang w:val="bg-BG"/>
        </w:rPr>
      </w:pPr>
      <w:r>
        <w:rPr>
          <w:lang w:val="bg-BG"/>
        </w:rPr>
        <w:t>хипертрофия, хиперплазия и регенерация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хипертрофия – процес при който се увел размерите на даден орган; увеличаване на обема на паренхимните кл на органа и увеличаване на броя им (понякога не може) – хиперплазия. В хипертроф клетки с електр микроскоп се наблюдава увеличаване на органелите свързани с метаболизма; повиш на белт синтез.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Хипертроф и хиперплазията</w:t>
      </w:r>
    </w:p>
    <w:p>
      <w:pPr>
        <w:pStyle w:val="Normal"/>
        <w:rPr>
          <w:lang w:val="bg-BG"/>
        </w:rPr>
      </w:pPr>
      <w:r>
        <w:rPr>
          <w:lang w:val="bg-BG"/>
        </w:rPr>
        <w:t>видове хипертрофия</w:t>
      </w:r>
    </w:p>
    <w:p>
      <w:pPr>
        <w:pStyle w:val="Normal"/>
        <w:rPr>
          <w:lang w:val="bg-BG"/>
        </w:rPr>
      </w:pPr>
      <w:r>
        <w:rPr>
          <w:lang w:val="bg-BG"/>
        </w:rPr>
        <w:t>истинска хипертрофия – увел на обема на действения паренхим на органа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лъжлива – разрастване на междинна съед тъкан (стромата на органа) или на мастна тъкан при атрофия на органа.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Истинска – видове</w:t>
      </w:r>
    </w:p>
    <w:p>
      <w:pPr>
        <w:pStyle w:val="Normal"/>
        <w:numPr>
          <w:ilvl w:val="0"/>
          <w:numId w:val="88"/>
        </w:numPr>
        <w:rPr>
          <w:lang w:val="bg-BG"/>
        </w:rPr>
      </w:pPr>
      <w:r>
        <w:rPr>
          <w:lang w:val="bg-BG"/>
        </w:rPr>
        <w:t>работна: хипертрофия на стената на камерите на сърцето (на лява камера – при хипертония в големия кръг на кръвообращението; или стеноза на аортна клапа; на дясна камера – при увел на кр налягане в малкия кръг – обструктивен емфизем, пневмосклероза, при деформации на гръбначния стълб – кифосколиоза). Хипертрофия на стената на пикочния мехур – при хипертрофия на простатната жлеза.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Хипертрофия на миокарда – хипетрофична кардиомиопатия – хаотично ориентиране на влакната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заместителна (викарна) хипертрофия – развива се при отстраняване или нефункциониране на единия от чифтните органи </w:t>
      </w:r>
    </w:p>
    <w:p>
      <w:pPr>
        <w:pStyle w:val="Normal"/>
        <w:rPr>
          <w:lang w:val="bg-BG"/>
        </w:rPr>
      </w:pPr>
      <w:r>
        <w:rPr>
          <w:lang w:val="bg-BG"/>
        </w:rPr>
        <w:t>хормонална (корелативна) – смущение във функциите на ендокринните жлези. Пример: хипертрофия на простатната жлеза, струма, акромегалия (при много растежен хормон от хипофизата), хиперплазия на маточната лигавица (смущения в яйчниковата функция), гинекомастия (при нарушения във функциите на мъжките полови жлези)</w:t>
      </w:r>
    </w:p>
    <w:p>
      <w:pPr>
        <w:pStyle w:val="Normal"/>
        <w:rPr>
          <w:lang w:val="bg-BG"/>
        </w:rPr>
      </w:pPr>
      <w:r>
        <w:rPr>
          <w:lang w:val="bg-BG"/>
        </w:rPr>
        <w:t>полипозните образувания при хронично възпаление на лигавиците – процес на хипертрофия (хиперплазия) без компенсаторно значение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жлезиста хиперплазия на ендометриума – груба гранулирана лигавица, задебелена до 1 см; хистология – и кистозен характер с дилатация на жлезните лумени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простатна хиперплазия – работна хипертрофия в стената на пикочния мехур; хистология – и жлезиста и гладкомус компонента разраства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нодозна струма и дифузна струма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еутироидна струма – норм ниво на хормоните</w:t>
      </w:r>
    </w:p>
    <w:p>
      <w:pPr>
        <w:pStyle w:val="Normal"/>
        <w:rPr>
          <w:lang w:val="bg-BG"/>
        </w:rPr>
      </w:pPr>
      <w:r>
        <w:rPr>
          <w:lang w:val="bg-BG"/>
        </w:rPr>
        <w:t>хипертироидна струма – фоликуларния епител е с цилиндрична форма (увел височина) и папиларни разраствания (сандерсонови възглавнички) и множество резорбционни вакуоли – празни (бели) мехурчета от усиленото прехвърляне на колоида в кръвообращението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паратиреоидна хиперплазия – хиперплазия на главните клетки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вторична хиперплазия на паращитов жлеза у болни с уремия; 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атрофия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намаляване на обема на органите свързан с отслабване до пълно прекъсване на функциите им. Да се разграничава от хипоплазия (вродено недоразвитие), аплазия и инволуция (възрастово обратно развитие). </w:t>
      </w:r>
    </w:p>
    <w:p>
      <w:pPr>
        <w:pStyle w:val="Normal"/>
        <w:rPr>
          <w:lang w:val="bg-BG"/>
        </w:rPr>
      </w:pPr>
      <w:r>
        <w:rPr>
          <w:lang w:val="bg-BG"/>
        </w:rPr>
        <w:t>Видове:</w:t>
      </w:r>
    </w:p>
    <w:p>
      <w:pPr>
        <w:pStyle w:val="Normal"/>
        <w:numPr>
          <w:ilvl w:val="0"/>
          <w:numId w:val="89"/>
        </w:numPr>
        <w:rPr>
          <w:lang w:val="bg-BG"/>
        </w:rPr>
      </w:pPr>
      <w:r>
        <w:rPr>
          <w:lang w:val="bg-BG"/>
        </w:rPr>
        <w:t>физиологична – инволуцията е пример за такава физиологична атрофия</w:t>
      </w:r>
    </w:p>
    <w:p>
      <w:pPr>
        <w:pStyle w:val="Normal"/>
        <w:numPr>
          <w:ilvl w:val="0"/>
          <w:numId w:val="89"/>
        </w:numPr>
        <w:rPr>
          <w:lang w:val="bg-BG"/>
        </w:rPr>
      </w:pPr>
      <w:r>
        <w:rPr>
          <w:lang w:val="bg-BG"/>
        </w:rPr>
        <w:t>патологична – причини: недостатъчно хранене, нарушаване функциите на нервната система на ендокринните органи и др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кахексия – обща атрофия, засягаща целия организъм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ограничена (местна) атрофия – видове според причините:</w:t>
      </w:r>
    </w:p>
    <w:p>
      <w:pPr>
        <w:pStyle w:val="Normal"/>
        <w:numPr>
          <w:ilvl w:val="0"/>
          <w:numId w:val="90"/>
        </w:numPr>
        <w:rPr>
          <w:lang w:val="bg-BG"/>
        </w:rPr>
      </w:pPr>
      <w:r>
        <w:rPr>
          <w:lang w:val="bg-BG"/>
        </w:rPr>
        <w:t>поради недостатъчно кръвоснабдяване – най-често атеросклероза</w:t>
      </w:r>
    </w:p>
    <w:p>
      <w:pPr>
        <w:pStyle w:val="Normal"/>
        <w:numPr>
          <w:ilvl w:val="0"/>
          <w:numId w:val="90"/>
        </w:numPr>
        <w:rPr>
          <w:lang w:val="bg-BG"/>
        </w:rPr>
      </w:pPr>
      <w:r>
        <w:rPr>
          <w:lang w:val="bg-BG"/>
        </w:rPr>
        <w:t>от неврогенен произход – при увреждане на нервните проводници (атрофия на мускулите при полиомиелит);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инактивитетна или дисфункционална – при обездвижване на крайниците; в жлезите с вътрешна секреция когато се провежда продължителна заместителна терапия, особено кортикостероиди --&gt; атрофия в кората на надбъбречните жлези – ако се прекрати рязко може да пукне пациента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атрофия поради продължителен натиск върху органите – от тумори, при нефролитиаза, хидроцефалия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мускулна атрофия – изтъняване на влакната и компенсаторно увеличаване на мастната тъкан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хистологична акомодация – щитовидна жлеза – когато е повече кол на колоида епителът се приплесва --&gt; когато се изхвърли колоида в циркулацията, те възстановяват формата си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нормален оментум маюс --&gt; при кахексия – почти прозрачен с намалени размери; при бързо настъпване на атрофията – желатинозно калдфй на мастната тъкан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фемур при остеопороза – особено в областта на шийката на бедрената кост --&gt; затова там и фрактури!!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атрофичен мозък – разширени бразди между гънките и стесняване в челната област;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метаплазия – процес на превръщане на една тъкан от един вид в друг сроден с изходния. Възможно между сродни тъкани от един зародишев слой.</w:t>
      </w:r>
    </w:p>
    <w:p>
      <w:pPr>
        <w:pStyle w:val="Normal"/>
        <w:rPr>
          <w:lang w:val="bg-BG"/>
        </w:rPr>
      </w:pPr>
      <w:r>
        <w:rPr>
          <w:lang w:val="bg-BG"/>
        </w:rPr>
        <w:t>Видове:</w:t>
      </w:r>
    </w:p>
    <w:p>
      <w:pPr>
        <w:pStyle w:val="Normal"/>
        <w:numPr>
          <w:ilvl w:val="0"/>
          <w:numId w:val="91"/>
        </w:numPr>
        <w:rPr>
          <w:lang w:val="bg-BG"/>
        </w:rPr>
      </w:pPr>
      <w:r>
        <w:rPr>
          <w:lang w:val="bg-BG"/>
        </w:rPr>
        <w:t>пряка – директна трансформация на съществуващите клетки (в съединителната тъкан се наблюдава --&gt; при туберкулоза трансформация на фиброзна тъкан в костна при заздравяване на първичен афект);</w:t>
      </w:r>
    </w:p>
    <w:p>
      <w:pPr>
        <w:pStyle w:val="Normal"/>
        <w:numPr>
          <w:ilvl w:val="0"/>
          <w:numId w:val="91"/>
        </w:numPr>
        <w:rPr>
          <w:lang w:val="bg-BG"/>
        </w:rPr>
      </w:pPr>
      <w:r>
        <w:rPr>
          <w:lang w:val="bg-BG"/>
        </w:rPr>
        <w:t>непряка – образува се нова тъкан в зоната на регенерация. Тя възниква в резултата на пролиферация на незрелите клетки и диференцирането им в нова посока. Характерна за епителната тъкан – напр цилиндричен бронхиален епител в многослоен плосък при тютюнопушене – като реакция на комбинирано въздействие на хрон възпаление и на химични увреждащи фактори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плоскоклетъчна метаплазия – бронхиален епител от цилиндричен в многослоен плосък невроговяващ (при хронични възпаления) --&gt; затова при бронхиалните карциноми те са плоскоклетъчни в много голям процент (над 95%)!!!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интестинална метаплазия – при хронични гастрити – лигавицата на стомаха от цилиндричен епител в чашковидни клетки характерни за тънкото черво --&gt; аденокарциноми от интестинален тип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прозоплазия – при по-висока диференциация на метаплазиралата тъкан спрямо изходната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анаплазия – при по-ниска диференциация на метаплазиралата тъкан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хистологична акомодация – обратима промяна във формата на клетките при изменени условия – приплесването на кубичния епител на фоликулите на щитов жлеза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изход от метаплазията – вероятност за преминаване на метаплазиралите тъкани в незрели – с развитие на анаплазия и преход в злокачествен туморен процес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en-US"/>
        </w:rPr>
      </w:pPr>
      <w:r>
        <w:rPr>
          <w:lang w:val="en-US"/>
        </w:rPr>
        <w:t>21.04.2010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тумори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3 препарата – некроза и дегенерат, циркул и възпаление, туморни; </w:t>
      </w:r>
    </w:p>
    <w:p>
      <w:pPr>
        <w:pStyle w:val="Normal"/>
        <w:rPr>
          <w:lang w:val="bg-BG"/>
        </w:rPr>
      </w:pPr>
      <w:r>
        <w:rPr>
          <w:lang w:val="bg-BG"/>
        </w:rPr>
        <w:t>3 изпитни въпроса;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общобиологично понятие „тумор“ включва всяка подутина в организма</w:t>
      </w:r>
    </w:p>
    <w:p>
      <w:pPr>
        <w:pStyle w:val="Normal"/>
        <w:rPr>
          <w:lang w:val="bg-BG"/>
        </w:rPr>
      </w:pPr>
      <w:r>
        <w:rPr>
          <w:lang w:val="bg-BG"/>
        </w:rPr>
        <w:t>науката за туморите се нарича онкология. Синоними: неоплазма (новообразувание), бластома (от растеж)</w:t>
      </w:r>
    </w:p>
    <w:p>
      <w:pPr>
        <w:pStyle w:val="Normal"/>
        <w:rPr>
          <w:lang w:val="bg-BG"/>
        </w:rPr>
      </w:pPr>
      <w:r>
        <w:rPr>
          <w:lang w:val="bg-BG"/>
        </w:rPr>
        <w:t>като причина за смърт са 2ри след ссс заболявания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основни свойства на туморите:</w:t>
      </w:r>
    </w:p>
    <w:p>
      <w:pPr>
        <w:pStyle w:val="Normal"/>
        <w:numPr>
          <w:ilvl w:val="0"/>
          <w:numId w:val="92"/>
        </w:numPr>
        <w:rPr>
          <w:lang w:val="bg-BG"/>
        </w:rPr>
      </w:pPr>
      <w:r>
        <w:rPr>
          <w:lang w:val="bg-BG"/>
        </w:rPr>
        <w:t>неудържим неконтролиран растеж на клетките, който няма приспособителен характер (като при регенерацията)</w:t>
      </w:r>
    </w:p>
    <w:p>
      <w:pPr>
        <w:pStyle w:val="Normal"/>
        <w:numPr>
          <w:ilvl w:val="0"/>
          <w:numId w:val="92"/>
        </w:numPr>
        <w:rPr>
          <w:lang w:val="bg-BG"/>
        </w:rPr>
      </w:pPr>
      <w:r>
        <w:rPr>
          <w:lang w:val="bg-BG"/>
        </w:rPr>
        <w:t>наличност на нарушения в клетъчното узряване – кл не достига до състояние да усъществява нормалните си функции</w:t>
      </w:r>
    </w:p>
    <w:p>
      <w:pPr>
        <w:pStyle w:val="Normal"/>
        <w:numPr>
          <w:ilvl w:val="0"/>
          <w:numId w:val="92"/>
        </w:numPr>
        <w:rPr>
          <w:lang w:val="bg-BG"/>
        </w:rPr>
      </w:pPr>
      <w:r>
        <w:rPr>
          <w:lang w:val="bg-BG"/>
        </w:rPr>
        <w:t>от молекулярна гледна точка – нарушено пренареждане и амплификация на гени, които регулират растежа (протоонкогени и тумор супресорни гени)</w:t>
      </w:r>
    </w:p>
    <w:p>
      <w:pPr>
        <w:pStyle w:val="Normal"/>
        <w:numPr>
          <w:ilvl w:val="0"/>
          <w:numId w:val="92"/>
        </w:numPr>
        <w:rPr>
          <w:lang w:val="bg-BG"/>
        </w:rPr>
      </w:pPr>
      <w:r>
        <w:rPr>
          <w:lang w:val="bg-BG"/>
        </w:rPr>
        <w:t xml:space="preserve">загуба на имунен контрол – поради а) поява на нови антигени – туморно специфични и б) загуба на нормални антигени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етиология и патогенеза</w:t>
      </w:r>
    </w:p>
    <w:p>
      <w:pPr>
        <w:pStyle w:val="Normal"/>
        <w:rPr>
          <w:lang w:val="bg-BG"/>
        </w:rPr>
      </w:pPr>
      <w:r>
        <w:rPr>
          <w:lang w:val="bg-BG"/>
        </w:rPr>
        <w:t>основни теории за етиологията</w:t>
      </w:r>
    </w:p>
    <w:p>
      <w:pPr>
        <w:pStyle w:val="Normal"/>
        <w:numPr>
          <w:ilvl w:val="0"/>
          <w:numId w:val="93"/>
        </w:numPr>
        <w:rPr>
          <w:lang w:val="bg-BG"/>
        </w:rPr>
      </w:pPr>
      <w:r>
        <w:rPr>
          <w:lang w:val="bg-BG"/>
        </w:rPr>
        <w:t>иратационна теория – приема ролята на различни фактори на дразнене, които стимулират кл растеж; в даден момент той става неконтролируем</w:t>
      </w:r>
    </w:p>
    <w:p>
      <w:pPr>
        <w:pStyle w:val="Normal"/>
        <w:numPr>
          <w:ilvl w:val="1"/>
          <w:numId w:val="93"/>
        </w:numPr>
        <w:rPr>
          <w:lang w:val="bg-BG"/>
        </w:rPr>
      </w:pPr>
      <w:r>
        <w:rPr>
          <w:lang w:val="bg-BG"/>
        </w:rPr>
        <w:t>физични – радиационни въздействия (особено щитов жлеза), слъчневи (ув – плоскокл карцином на кожата)</w:t>
      </w:r>
    </w:p>
    <w:p>
      <w:pPr>
        <w:pStyle w:val="Normal"/>
        <w:numPr>
          <w:ilvl w:val="1"/>
          <w:numId w:val="93"/>
        </w:numPr>
        <w:rPr>
          <w:lang w:val="bg-BG"/>
        </w:rPr>
      </w:pPr>
      <w:r>
        <w:rPr>
          <w:lang w:val="bg-BG"/>
        </w:rPr>
        <w:t>химични – (химична канцерогенеза раздел на експерименталната онкология) – полициклични въглеводороди от групата на фенантрена, нитрозамини, катрани (тютюнопушене);</w:t>
      </w:r>
    </w:p>
    <w:p>
      <w:pPr>
        <w:pStyle w:val="Normal"/>
        <w:numPr>
          <w:ilvl w:val="1"/>
          <w:numId w:val="93"/>
        </w:numPr>
        <w:rPr>
          <w:lang w:val="bg-BG"/>
        </w:rPr>
      </w:pPr>
      <w:r>
        <w:rPr>
          <w:lang w:val="bg-BG"/>
        </w:rPr>
        <w:t>хронично възпаление – преканцерози (предракови заболявания)</w:t>
      </w:r>
    </w:p>
    <w:p>
      <w:pPr>
        <w:pStyle w:val="Normal"/>
        <w:numPr>
          <w:ilvl w:val="0"/>
          <w:numId w:val="93"/>
        </w:numPr>
        <w:rPr>
          <w:lang w:val="bg-BG"/>
        </w:rPr>
      </w:pPr>
      <w:r>
        <w:rPr>
          <w:lang w:val="bg-BG"/>
        </w:rPr>
        <w:t>вирусна теория – въздействие на онкогенни вируси (свързване на нуклеиновите киселини на вирусите с генет апарат на клетките, при което те се превръщат от нормални в туморни)</w:t>
      </w:r>
    </w:p>
    <w:p>
      <w:pPr>
        <w:pStyle w:val="Normal"/>
        <w:numPr>
          <w:ilvl w:val="0"/>
          <w:numId w:val="93"/>
        </w:numPr>
        <w:rPr>
          <w:lang w:val="bg-BG"/>
        </w:rPr>
      </w:pPr>
      <w:r>
        <w:rPr>
          <w:lang w:val="bg-BG"/>
        </w:rPr>
        <w:t>полиетиологична теория – прима въздействието на най-различни външни и вътрешни фактори, които могат при определени условия да предизвикат дълбоки промени в структурата и функцията на нормалните клетки, при което да възникнат туморни клетки;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патогенеза на туморите – механизъм на трансформиране на нормалните кл в туморни – хипотеза за двустадийност на канцерогенезата</w:t>
      </w:r>
    </w:p>
    <w:p>
      <w:pPr>
        <w:pStyle w:val="Normal"/>
        <w:rPr>
          <w:lang w:val="bg-BG"/>
        </w:rPr>
      </w:pPr>
      <w:r>
        <w:rPr>
          <w:lang w:val="bg-BG"/>
        </w:rPr>
        <w:t>първи стадий – инициация – начално превръщане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втори стадий – промоция – ускоряване – през него трансформираните кл се делят до образуване на туморни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латентен период – период между увреждане и клиника?? например след чернобил на щитовидната жлеза бързо, а сега се очаква на костите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хромозомни нарушения при редица тумори (значение на цитогенетичните изследвания). Установяване ролята на т.нар. онкогени</w:t>
      </w:r>
    </w:p>
    <w:p>
      <w:pPr>
        <w:pStyle w:val="Normal"/>
        <w:rPr>
          <w:lang w:val="bg-BG"/>
        </w:rPr>
      </w:pPr>
      <w:r>
        <w:rPr>
          <w:lang w:val="bg-BG"/>
        </w:rPr>
        <w:t>онкогените се намират във вирусите  както и в клетките на човека и на други живи организми. Онкогените кодират и определят синтеза на различен тип белтъци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при активирането им клетките стигат до злокач трансформация и растеж</w:t>
      </w:r>
    </w:p>
    <w:p>
      <w:pPr>
        <w:pStyle w:val="Normal"/>
        <w:rPr>
          <w:lang w:val="bg-BG"/>
        </w:rPr>
      </w:pPr>
      <w:r>
        <w:rPr>
          <w:lang w:val="bg-BG"/>
        </w:rPr>
        <w:t>клет онкогени (протоонкогени) се активират от молекулна или хромозомна мутация и задвижват процеса на трансформация на нормалните кл в туморни</w:t>
      </w:r>
    </w:p>
    <w:p>
      <w:pPr>
        <w:pStyle w:val="Normal"/>
        <w:rPr>
          <w:lang w:val="bg-BG"/>
        </w:rPr>
      </w:pPr>
      <w:r>
        <w:rPr>
          <w:lang w:val="bg-BG"/>
        </w:rPr>
        <w:t>активиране на онкогените: дозов ефект (чрез промяна в броя им); позиционен ефект (чрез промяна на разположението им в генома)</w:t>
      </w:r>
    </w:p>
    <w:p>
      <w:pPr>
        <w:pStyle w:val="Normal"/>
        <w:rPr>
          <w:lang w:val="bg-BG"/>
        </w:rPr>
      </w:pPr>
      <w:r>
        <w:rPr>
          <w:lang w:val="bg-BG"/>
        </w:rPr>
        <w:t>фактори предизвикващи мутации: радиация, различни хим вещества, вируси, бактериални токсини и други (замърсяването с тях на околната среда)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експерименти с чернодробни клетки --&gt; дисплазия --&gt; струк на делчето е съхранена, но в отделни клетки се вижда промяната – форма, размер, хиперхромност, уголемяване на ядрата; двуядрени кл (но те могат и при нормална регенерация)</w:t>
      </w:r>
    </w:p>
    <w:p>
      <w:pPr>
        <w:pStyle w:val="Normal"/>
        <w:rPr>
          <w:lang w:val="bg-BG"/>
        </w:rPr>
      </w:pPr>
      <w:r>
        <w:rPr>
          <w:lang w:val="bg-BG"/>
        </w:rPr>
        <w:t>след седмици – бенигнени тумори – аденоми – след месеци – малигнения тумор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хепатоцелуларен карцином – оформяне на гнезда от кл с белези за хиперхромност на ядрата, клетъчен и ядрен полиморфизъм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първичните чернодр карциноми могат от паренхима (хепатоцитите) и от епителите на жлъчните каналчета;</w:t>
      </w:r>
    </w:p>
    <w:p>
      <w:pPr>
        <w:pStyle w:val="Normal"/>
        <w:rPr>
          <w:lang w:val="bg-BG"/>
        </w:rPr>
      </w:pPr>
      <w:r>
        <w:rPr>
          <w:lang w:val="bg-BG"/>
        </w:rPr>
        <w:t>туморите от епителните кл на жъчните каналчета няма да продуцират жлъчка</w:t>
      </w:r>
    </w:p>
    <w:p>
      <w:pPr>
        <w:pStyle w:val="Normal"/>
        <w:rPr>
          <w:lang w:val="bg-BG"/>
        </w:rPr>
      </w:pPr>
      <w:r>
        <w:rPr>
          <w:lang w:val="bg-BG"/>
        </w:rPr>
        <w:t>от ендотела на синусоидите – ангиосарком може да възникне;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външен вид и строеж на туморите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макроскопски вид: възловидна форма; гъбовидна, подобна на цветно зеле (карфиол), полиповидна – по повърхността на органите кожата или лигавиците; паницовидна – при разязвяване; кистовидна –&gt; когато централната част на тумора се разпадне (некротизира) –&gt; когато изследваме макроскопски не знаем дали е покрит с туморни клетки обвивката, така че кистовидна, ако микроскопски си има покритие на кухината от туморни епителни клетки - кистична;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хистологичен (микроскопски) строеж: паренхим (изгражда се от самите туморно разрастнали клетки) и строма (опорната съединителна тъкан на тумора, съдържаща хранещите кръвоносни съдове, лимфни съдове и нервни влакна)</w:t>
      </w:r>
    </w:p>
    <w:p>
      <w:pPr>
        <w:pStyle w:val="Normal"/>
        <w:rPr>
          <w:lang w:val="bg-BG"/>
        </w:rPr>
      </w:pPr>
      <w:r>
        <w:rPr>
          <w:lang w:val="bg-BG"/>
        </w:rPr>
        <w:t>--&gt; при недиф тумори с имунохистохимия можем да докажем от къде е тръгнал процеса; пример – стомашна лигавица да се отдиференцира лимфом от недиференциран карцином --&gt; задължително имунохистохим изледване; ако карцином по-радикално, ако е лимфом (ако не е разрушил фатално стената) там химиотерапия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морфологични особености на туморите (тъканен и клетъчен атипизъм)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b/>
          <w:bCs/>
          <w:lang w:val="bg-BG"/>
        </w:rPr>
        <w:t>тъканен атипизъм</w:t>
      </w:r>
      <w:r>
        <w:rPr>
          <w:lang w:val="bg-BG"/>
        </w:rPr>
        <w:t xml:space="preserve"> – характ за доброкачествените – промяна в структурата на нормалните органни компоненти (можем да определим от кой вид тъкан са произлезли туморните клетки)</w:t>
      </w:r>
    </w:p>
    <w:p>
      <w:pPr>
        <w:pStyle w:val="Normal"/>
        <w:rPr/>
      </w:pPr>
      <w:r>
        <w:rPr>
          <w:b/>
          <w:bCs/>
          <w:lang w:val="bg-BG"/>
        </w:rPr>
        <w:t>клетъчен атипизъм</w:t>
      </w:r>
      <w:r>
        <w:rPr>
          <w:lang w:val="bg-BG"/>
        </w:rPr>
        <w:t xml:space="preserve"> – за злокачествените – промени в устройството на самите туморни клетки, при което те съвсем слабо наподобяват кл на тъканта, от която произхождат; </w:t>
      </w:r>
    </w:p>
    <w:p>
      <w:pPr>
        <w:pStyle w:val="Normal"/>
        <w:rPr>
          <w:lang w:val="bg-BG"/>
        </w:rPr>
      </w:pPr>
      <w:r>
        <w:rPr>
          <w:lang w:val="bg-BG"/>
        </w:rPr>
        <w:t>прояви на клетъчен атипизъм:</w:t>
      </w:r>
    </w:p>
    <w:p>
      <w:pPr>
        <w:pStyle w:val="Normal"/>
        <w:rPr/>
      </w:pPr>
      <w:r>
        <w:rPr>
          <w:lang w:val="bg-BG"/>
        </w:rPr>
        <w:t xml:space="preserve"> </w:t>
      </w:r>
      <w:r>
        <w:rPr>
          <w:lang w:val="bg-BG"/>
        </w:rPr>
        <w:t>--&gt; клетъчен полиморфизъм – различие във формата и големината на отделните кл изграждащи туморния паренхим</w:t>
      </w:r>
    </w:p>
    <w:p>
      <w:pPr>
        <w:pStyle w:val="Normal"/>
        <w:rPr/>
      </w:pPr>
      <w:r>
        <w:rPr>
          <w:lang w:val="bg-BG"/>
        </w:rPr>
        <w:t xml:space="preserve"> </w:t>
      </w:r>
      <w:r>
        <w:rPr>
          <w:lang w:val="bg-BG"/>
        </w:rPr>
        <w:t>--&gt; морфологична анаплазия (диференциация) – при силно изразен кл атипизъм туморните кл приличат на ембрионалните клетъчни зачатъци и не можем да уточним точно от какви клетки произлиза</w:t>
      </w:r>
    </w:p>
    <w:p>
      <w:pPr>
        <w:pStyle w:val="Normal"/>
        <w:rPr/>
      </w:pPr>
      <w:r>
        <w:rPr>
          <w:lang w:val="bg-BG"/>
        </w:rPr>
        <w:t xml:space="preserve"> </w:t>
      </w:r>
      <w:r>
        <w:rPr>
          <w:lang w:val="bg-BG"/>
        </w:rPr>
        <w:t>--&gt; биохимична анаплазия – промени в метаболизма</w:t>
      </w:r>
    </w:p>
    <w:p>
      <w:pPr>
        <w:pStyle w:val="Normal"/>
        <w:rPr/>
      </w:pPr>
      <w:r>
        <w:rPr>
          <w:lang w:val="bg-BG"/>
        </w:rPr>
        <w:t xml:space="preserve"> </w:t>
      </w:r>
      <w:r>
        <w:rPr>
          <w:lang w:val="bg-BG"/>
        </w:rPr>
        <w:t>--&gt; променено съотношение между размерите на ядрото и на цитоплазмата (в полза на ядрото)</w:t>
      </w:r>
    </w:p>
    <w:p>
      <w:pPr>
        <w:pStyle w:val="Normal"/>
        <w:rPr/>
      </w:pPr>
      <w:r>
        <w:rPr>
          <w:lang w:val="bg-BG"/>
        </w:rPr>
        <w:t xml:space="preserve"> </w:t>
      </w:r>
      <w:r>
        <w:rPr>
          <w:lang w:val="bg-BG"/>
        </w:rPr>
        <w:t>--&gt; ядрен полиморфизъм – значителна разлика във формата на ядрата на туморните кл – както едно спрямо друго, така и по отношение на ядрата на нормалните клетки</w:t>
      </w:r>
    </w:p>
    <w:p>
      <w:pPr>
        <w:pStyle w:val="Normal"/>
        <w:rPr>
          <w:lang w:val="bg-BG"/>
        </w:rPr>
      </w:pPr>
      <w:r>
        <w:rPr>
          <w:lang w:val="bg-BG"/>
        </w:rPr>
        <w:t>--&gt; полихромазия – различна оцветяемост – специално на ядрата – заради съдържанието на повече ДНК (при това с променена първична структура) в сравнение с нормалните кл както и заради различното количество ДНК в отделните туморни клетки</w:t>
      </w:r>
    </w:p>
    <w:p>
      <w:pPr>
        <w:pStyle w:val="Normal"/>
        <w:rPr>
          <w:lang w:val="bg-BG"/>
        </w:rPr>
      </w:pPr>
      <w:r>
        <w:rPr>
          <w:lang w:val="bg-BG"/>
        </w:rPr>
        <w:t>--&gt; висока митотична активност на туморните клетки – силно увеличен брой на клетките в процес на митотично делене – при злокачествените тумори с преобладаване на неправилни (патологични) митози (с многополюсни и асиметрични делителни фигури)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доброкачествени и злокачествени тумори</w:t>
      </w:r>
    </w:p>
    <w:p>
      <w:pPr>
        <w:pStyle w:val="Normal"/>
        <w:rPr>
          <w:lang w:val="bg-BG"/>
        </w:rPr>
      </w:pPr>
      <w:r>
        <w:rPr>
          <w:lang w:val="bg-BG"/>
        </w:rPr>
        <w:t>Доброкачествени (зрели, бенигнени):</w:t>
      </w:r>
    </w:p>
    <w:p>
      <w:pPr>
        <w:pStyle w:val="Normal"/>
        <w:numPr>
          <w:ilvl w:val="0"/>
          <w:numId w:val="94"/>
        </w:numPr>
        <w:rPr>
          <w:lang w:val="bg-BG"/>
        </w:rPr>
      </w:pPr>
      <w:r>
        <w:rPr>
          <w:lang w:val="bg-BG"/>
        </w:rPr>
        <w:t>проява само на тъканен, но не и на клетъчен атипизъм</w:t>
      </w:r>
    </w:p>
    <w:p>
      <w:pPr>
        <w:pStyle w:val="Normal"/>
        <w:numPr>
          <w:ilvl w:val="0"/>
          <w:numId w:val="94"/>
        </w:numPr>
        <w:rPr>
          <w:lang w:val="bg-BG"/>
        </w:rPr>
      </w:pPr>
      <w:r>
        <w:rPr>
          <w:lang w:val="bg-BG"/>
        </w:rPr>
        <w:t>бавен и експанзивен растеж – разбутват съседните клетки но не ги разрушават</w:t>
      </w:r>
    </w:p>
    <w:p>
      <w:pPr>
        <w:pStyle w:val="Normal"/>
        <w:numPr>
          <w:ilvl w:val="0"/>
          <w:numId w:val="94"/>
        </w:numPr>
        <w:rPr>
          <w:lang w:val="bg-BG"/>
        </w:rPr>
      </w:pPr>
      <w:r>
        <w:rPr>
          <w:lang w:val="bg-BG"/>
        </w:rPr>
        <w:t>ограничават се от околната тъкан чрез съединително-тъканна капсула --&gt; мн удобно за хирурзите</w:t>
      </w:r>
    </w:p>
    <w:p>
      <w:pPr>
        <w:pStyle w:val="Normal"/>
        <w:numPr>
          <w:ilvl w:val="0"/>
          <w:numId w:val="94"/>
        </w:numPr>
        <w:rPr>
          <w:lang w:val="bg-BG"/>
        </w:rPr>
      </w:pPr>
      <w:r>
        <w:rPr>
          <w:lang w:val="bg-BG"/>
        </w:rPr>
        <w:t>не метастазират</w:t>
      </w:r>
    </w:p>
    <w:p>
      <w:pPr>
        <w:pStyle w:val="Normal"/>
        <w:numPr>
          <w:ilvl w:val="0"/>
          <w:numId w:val="94"/>
        </w:numPr>
        <w:rPr>
          <w:lang w:val="bg-BG"/>
        </w:rPr>
      </w:pPr>
      <w:r>
        <w:rPr>
          <w:lang w:val="bg-BG"/>
        </w:rPr>
        <w:t xml:space="preserve">не рецидивират след хирургично отстраняване --&gt; ако туморът е в по-трудно достъпна зона и не се отстрани изцяло може да се получи рецидив, но той е от остатък на тумора; не нов на същото място;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--&gt; пациенти с уротелен тумор – цял живот се проследява!!!!! може канцерогенеза на друго ниво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злокачествен (незрели, малигнени) тумори:</w:t>
      </w:r>
    </w:p>
    <w:p>
      <w:pPr>
        <w:pStyle w:val="Normal"/>
        <w:numPr>
          <w:ilvl w:val="0"/>
          <w:numId w:val="95"/>
        </w:numPr>
        <w:rPr>
          <w:lang w:val="bg-BG"/>
        </w:rPr>
      </w:pPr>
      <w:r>
        <w:rPr>
          <w:lang w:val="bg-BG"/>
        </w:rPr>
        <w:t>силно изразен клетъчен атипизъм наред с тъканния атипизъм</w:t>
      </w:r>
    </w:p>
    <w:p>
      <w:pPr>
        <w:pStyle w:val="Normal"/>
        <w:numPr>
          <w:ilvl w:val="0"/>
          <w:numId w:val="95"/>
        </w:numPr>
        <w:rPr>
          <w:lang w:val="bg-BG"/>
        </w:rPr>
      </w:pPr>
      <w:r>
        <w:rPr>
          <w:lang w:val="bg-BG"/>
        </w:rPr>
        <w:t>бързо нарастване</w:t>
      </w:r>
    </w:p>
    <w:p>
      <w:pPr>
        <w:pStyle w:val="Normal"/>
        <w:numPr>
          <w:ilvl w:val="0"/>
          <w:numId w:val="95"/>
        </w:numPr>
        <w:rPr>
          <w:lang w:val="bg-BG"/>
        </w:rPr>
      </w:pPr>
      <w:r>
        <w:rPr>
          <w:lang w:val="bg-BG"/>
        </w:rPr>
        <w:t>инфилтративен деструктивен растеж – проникване и разрушаване на околните тъкани; и при палпация на такъв тумор го прави не добре отграничен;</w:t>
      </w:r>
    </w:p>
    <w:p>
      <w:pPr>
        <w:pStyle w:val="Normal"/>
        <w:numPr>
          <w:ilvl w:val="0"/>
          <w:numId w:val="95"/>
        </w:numPr>
        <w:rPr>
          <w:lang w:val="bg-BG"/>
        </w:rPr>
      </w:pPr>
      <w:r>
        <w:rPr>
          <w:lang w:val="bg-BG"/>
        </w:rPr>
        <w:t>често рецидивиране – след хирургично отстраняване</w:t>
      </w:r>
    </w:p>
    <w:p>
      <w:pPr>
        <w:pStyle w:val="Normal"/>
        <w:numPr>
          <w:ilvl w:val="0"/>
          <w:numId w:val="95"/>
        </w:numPr>
        <w:rPr>
          <w:lang w:val="bg-BG"/>
        </w:rPr>
      </w:pPr>
      <w:r>
        <w:rPr>
          <w:lang w:val="bg-BG"/>
        </w:rPr>
        <w:t>метастазират – разпространяват се по лимфен и по кръвен път</w:t>
      </w:r>
    </w:p>
    <w:p>
      <w:pPr>
        <w:pStyle w:val="Normal"/>
        <w:numPr>
          <w:ilvl w:val="0"/>
          <w:numId w:val="95"/>
        </w:numPr>
        <w:rPr>
          <w:lang w:val="bg-BG"/>
        </w:rPr>
      </w:pPr>
      <w:r>
        <w:rPr>
          <w:lang w:val="bg-BG"/>
        </w:rPr>
        <w:t>предизвикват кахексия, анемия и интоксикация – поради нарушаване на цялостния метаболизъм с потискане на белтъчния синтез и поради резорбция на вещества на нарушения метаболизъм и от разпадащите се туморни клетки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по принцип цвета на щитовидната жлеза е като на околните тъкани – като мускулите – червеникав; при тиреоидния карцином – в бяло и се вижда как прониква в околната тъкан; в самия тумор вторични промени – некрози и кръвоизливи! - морф характеристики на злокачествените тумори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инвазивен дуктален карцином на гърдата -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разлика между лейомиом и лейомиосарком: </w:t>
      </w:r>
    </w:p>
    <w:p>
      <w:pPr>
        <w:pStyle w:val="Normal"/>
        <w:rPr>
          <w:lang w:val="bg-BG"/>
        </w:rPr>
      </w:pPr>
      <w:r>
        <w:rPr>
          <w:lang w:val="bg-BG"/>
        </w:rPr>
        <w:t>лейомиом – тъканен атипизъм (снопчест строеж); при лейомиосарком – едновременно тъканен и клетъчен атипизъм – големи кръгловати ядра, митози, двуядрени клетки;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простатен карцином – инвазия в мускул – като нишки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инвазия на нервно влакно от карцином – периневрална инвазия – белег от важно значение за диференц диагноза от напълно бенигнени и нетуморни процеси – особено при карцинома на панкреаса; като получим гефрир – уплътнен, лобулиран панкреас – хроничен, индуративен фиброзен пакреатит --&gt; пълна имитация на туморен процес; ако не намерим инвазия от туморни кл на нервно влакно – дотук!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Хематогенни метастази </w:t>
      </w:r>
    </w:p>
    <w:p>
      <w:pPr>
        <w:pStyle w:val="Normal"/>
        <w:rPr>
          <w:lang w:val="bg-BG"/>
        </w:rPr>
      </w:pPr>
      <w:r>
        <w:rPr>
          <w:lang w:val="bg-BG"/>
        </w:rPr>
        <w:t>(и при епителните злокач тумори е важно в по-напреднал етап)</w:t>
      </w:r>
    </w:p>
    <w:p>
      <w:pPr>
        <w:pStyle w:val="Normal"/>
        <w:numPr>
          <w:ilvl w:val="0"/>
          <w:numId w:val="96"/>
        </w:numPr>
        <w:rPr>
          <w:lang w:val="bg-BG"/>
        </w:rPr>
      </w:pPr>
      <w:r>
        <w:rPr>
          <w:lang w:val="bg-BG"/>
        </w:rPr>
        <w:t>белодробен тип – при първична локализация в белия дроб (най-често бронхиален) – метастази в мозъка, надбъбрека, бъбрека, черния дроб, хумеруса (костни);</w:t>
      </w:r>
    </w:p>
    <w:p>
      <w:pPr>
        <w:pStyle w:val="Normal"/>
        <w:numPr>
          <w:ilvl w:val="0"/>
          <w:numId w:val="96"/>
        </w:numPr>
        <w:rPr>
          <w:lang w:val="bg-BG"/>
        </w:rPr>
      </w:pPr>
      <w:r>
        <w:rPr>
          <w:lang w:val="bg-BG"/>
        </w:rPr>
        <w:t>чернодробен тип – в бял дроб</w:t>
      </w:r>
    </w:p>
    <w:p>
      <w:pPr>
        <w:pStyle w:val="Normal"/>
        <w:numPr>
          <w:ilvl w:val="0"/>
          <w:numId w:val="96"/>
        </w:numPr>
        <w:rPr>
          <w:lang w:val="bg-BG"/>
        </w:rPr>
      </w:pPr>
      <w:r>
        <w:rPr>
          <w:lang w:val="bg-BG"/>
        </w:rPr>
        <w:t>тип вена кава – при туморни в щитовидна --&gt; бели дробове; при туморен процес в бъбрек --&gt; бели дробове; при костно огнище --&gt; бял дроб</w:t>
      </w:r>
    </w:p>
    <w:p>
      <w:pPr>
        <w:pStyle w:val="Normal"/>
        <w:numPr>
          <w:ilvl w:val="0"/>
          <w:numId w:val="96"/>
        </w:numPr>
        <w:rPr>
          <w:lang w:val="bg-BG"/>
        </w:rPr>
      </w:pPr>
      <w:r>
        <w:rPr>
          <w:lang w:val="bg-BG"/>
        </w:rPr>
        <w:t>портален тип – от нечифтните органи в коремната кухина към черен дроб;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туморен ембол – туморна маса обгърната от тромб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туморни метастази в черен дроб – множественост и централно хлътване – метастази с пъп; зона на некроза в центъра на метастатичния възел;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класификация и наименования на туморите</w:t>
      </w:r>
    </w:p>
    <w:p>
      <w:pPr>
        <w:pStyle w:val="Normal"/>
        <w:rPr>
          <w:lang w:val="bg-BG"/>
        </w:rPr>
      </w:pPr>
      <w:r>
        <w:rPr>
          <w:lang w:val="bg-BG"/>
        </w:rPr>
        <w:t>според своята хистогенеза (тъканен произход) туморите се класифицират в 6 основни групи:</w:t>
      </w:r>
    </w:p>
    <w:p>
      <w:pPr>
        <w:pStyle w:val="Normal"/>
        <w:rPr/>
      </w:pPr>
      <w:r>
        <w:rPr>
          <w:lang w:val="en-US"/>
        </w:rPr>
        <w:t xml:space="preserve">I – </w:t>
      </w:r>
      <w:r>
        <w:rPr>
          <w:lang w:val="bg-BG"/>
        </w:rPr>
        <w:t>епителен произход (най-голямата група)</w:t>
      </w:r>
    </w:p>
    <w:p>
      <w:pPr>
        <w:pStyle w:val="Normal"/>
        <w:rPr/>
      </w:pPr>
      <w:r>
        <w:rPr>
          <w:lang w:val="en-US"/>
        </w:rPr>
        <w:t>II –</w:t>
      </w:r>
      <w:r>
        <w:rPr>
          <w:lang w:val="bg-BG"/>
        </w:rPr>
        <w:t xml:space="preserve"> съединително-тъканен (мезенхимен) --&gt; 2ри по честота</w:t>
      </w:r>
    </w:p>
    <w:p>
      <w:pPr>
        <w:pStyle w:val="Normal"/>
        <w:rPr/>
      </w:pPr>
      <w:r>
        <w:rPr>
          <w:lang w:val="en-US"/>
        </w:rPr>
        <w:t>III –</w:t>
      </w:r>
      <w:r>
        <w:rPr>
          <w:lang w:val="bg-BG"/>
        </w:rPr>
        <w:t xml:space="preserve"> тумори на пигментна тъкан (меланинообразуващи)</w:t>
      </w:r>
    </w:p>
    <w:p>
      <w:pPr>
        <w:pStyle w:val="Normal"/>
        <w:rPr/>
      </w:pPr>
      <w:r>
        <w:rPr>
          <w:lang w:val="en-US"/>
        </w:rPr>
        <w:t>IV –</w:t>
      </w:r>
      <w:r>
        <w:rPr>
          <w:lang w:val="bg-BG"/>
        </w:rPr>
        <w:t xml:space="preserve"> тумори на нервната система и мозъчните обвивки</w:t>
      </w:r>
    </w:p>
    <w:p>
      <w:pPr>
        <w:pStyle w:val="Normal"/>
        <w:rPr/>
      </w:pPr>
      <w:r>
        <w:rPr>
          <w:lang w:val="en-US"/>
        </w:rPr>
        <w:t>V –</w:t>
      </w:r>
      <w:r>
        <w:rPr>
          <w:lang w:val="bg-BG"/>
        </w:rPr>
        <w:t xml:space="preserve"> тумори на кръвотворната и лимфната тъкан</w:t>
      </w:r>
    </w:p>
    <w:p>
      <w:pPr>
        <w:pStyle w:val="Normal"/>
        <w:rPr/>
      </w:pPr>
      <w:r>
        <w:rPr>
          <w:lang w:val="en-US"/>
        </w:rPr>
        <w:t>VI</w:t>
      </w:r>
      <w:r>
        <w:rPr>
          <w:lang w:val="bg-BG"/>
        </w:rPr>
        <w:t xml:space="preserve"> – смесени тумори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--&gt; шистозомиаза --&gt; епителни тумори в пикочоотделителната система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във всяка група се включват и доброкач и злокач</w:t>
      </w:r>
    </w:p>
    <w:p>
      <w:pPr>
        <w:pStyle w:val="Normal"/>
        <w:rPr/>
      </w:pPr>
      <w:r>
        <w:rPr>
          <w:lang w:val="bg-BG"/>
        </w:rPr>
        <w:t xml:space="preserve">наименованията – образуват се от лат или старогръцкия корен на названието на тъканта, от която произхожда туморът, към който се прибавя окончанието </w:t>
      </w:r>
      <w:r>
        <w:rPr>
          <w:lang w:val="en-US"/>
        </w:rPr>
        <w:t xml:space="preserve">oma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епителните и мезенхимните тумори: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епителни:</w:t>
      </w:r>
    </w:p>
    <w:p>
      <w:pPr>
        <w:pStyle w:val="Normal"/>
        <w:numPr>
          <w:ilvl w:val="0"/>
          <w:numId w:val="99"/>
        </w:numPr>
        <w:rPr>
          <w:lang w:val="bg-BG"/>
        </w:rPr>
      </w:pPr>
      <w:r>
        <w:rPr>
          <w:lang w:val="bg-BG"/>
        </w:rPr>
        <w:t>доброкачествени епит тумори</w:t>
      </w:r>
    </w:p>
    <w:p>
      <w:pPr>
        <w:pStyle w:val="Normal"/>
        <w:numPr>
          <w:ilvl w:val="0"/>
          <w:numId w:val="97"/>
        </w:numPr>
        <w:rPr>
          <w:lang w:val="bg-BG"/>
        </w:rPr>
      </w:pPr>
      <w:r>
        <w:rPr>
          <w:lang w:val="bg-BG"/>
        </w:rPr>
        <w:t>папиломи – произхождат от покривния епител на кожата и лигавиците; биват плоскоклетъчни и преходноклетъчни</w:t>
      </w:r>
    </w:p>
    <w:p>
      <w:pPr>
        <w:pStyle w:val="Normal"/>
        <w:numPr>
          <w:ilvl w:val="0"/>
          <w:numId w:val="97"/>
        </w:numPr>
        <w:rPr>
          <w:lang w:val="bg-BG"/>
        </w:rPr>
      </w:pPr>
      <w:r>
        <w:rPr>
          <w:lang w:val="bg-BG"/>
        </w:rPr>
        <w:t>аденоми – от епитела на жлезните органи и от жлезните кл на лигавицата</w:t>
      </w:r>
    </w:p>
    <w:p>
      <w:pPr>
        <w:pStyle w:val="Normal"/>
        <w:numPr>
          <w:ilvl w:val="0"/>
          <w:numId w:val="98"/>
        </w:numPr>
        <w:rPr>
          <w:lang w:val="bg-BG"/>
        </w:rPr>
      </w:pPr>
      <w:r>
        <w:rPr>
          <w:lang w:val="bg-BG"/>
        </w:rPr>
        <w:t>злокачествени епителни тумори</w:t>
      </w:r>
    </w:p>
    <w:p>
      <w:pPr>
        <w:pStyle w:val="Normal"/>
        <w:rPr/>
      </w:pPr>
      <w:r>
        <w:rPr>
          <w:lang w:val="bg-BG"/>
        </w:rPr>
        <w:t xml:space="preserve">означават се с общото название рак, карцином, </w:t>
      </w:r>
      <w:r>
        <w:rPr>
          <w:lang w:val="en-US"/>
        </w:rPr>
        <w:t>carcinoma, Ca, cancer</w:t>
      </w:r>
    </w:p>
    <w:p>
      <w:pPr>
        <w:pStyle w:val="Normal"/>
        <w:rPr>
          <w:lang w:val="bg-BG"/>
        </w:rPr>
      </w:pPr>
      <w:r>
        <w:rPr>
          <w:lang w:val="bg-BG"/>
        </w:rPr>
        <w:t>карциномите метастазират предимно по лимфен път (лимфогенно) – най-напред в регионалните лимфни възли; в по-напреднал стадий метастазират и по кръвен път (хематогенно)</w:t>
      </w:r>
    </w:p>
    <w:p>
      <w:pPr>
        <w:pStyle w:val="Normal"/>
        <w:rPr>
          <w:lang w:val="bg-BG"/>
        </w:rPr>
      </w:pPr>
      <w:r>
        <w:rPr>
          <w:lang w:val="bg-BG"/>
        </w:rPr>
        <w:t>--&gt; изключение – при бъбречноклетъчния карцином първите метастази са хематогенни понеже инфилтрира много; взимаме материал от хилуса на бъбрека, за да видим има ли прорастване към съдовете;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мезенхимни: призхождат от различни съставки на мезенхима</w:t>
      </w:r>
    </w:p>
    <w:p>
      <w:pPr>
        <w:pStyle w:val="Normal"/>
        <w:numPr>
          <w:ilvl w:val="0"/>
          <w:numId w:val="100"/>
        </w:numPr>
        <w:rPr>
          <w:lang w:val="bg-BG"/>
        </w:rPr>
      </w:pPr>
      <w:r>
        <w:rPr>
          <w:lang w:val="bg-BG"/>
        </w:rPr>
        <w:t>доброкачествени: фибром, липом, миом, ангиом (хемангиом и лимфангиом), остеом</w:t>
      </w:r>
    </w:p>
    <w:p>
      <w:pPr>
        <w:pStyle w:val="Normal"/>
        <w:numPr>
          <w:ilvl w:val="0"/>
          <w:numId w:val="100"/>
        </w:numPr>
        <w:rPr>
          <w:lang w:val="bg-BG"/>
        </w:rPr>
      </w:pPr>
      <w:r>
        <w:rPr>
          <w:lang w:val="bg-BG"/>
        </w:rPr>
        <w:t>злокачествени – съставени са от незрели клетки от мезенхимен произход. Наричат се с общото название сарком заради макроскопския им вид, наподобяващ рибено месо. Названията им се образуват като към названието на тъканите, от които произхождат се прибави думата сарком.</w:t>
      </w:r>
    </w:p>
    <w:p>
      <w:pPr>
        <w:pStyle w:val="Normal"/>
        <w:rPr>
          <w:lang w:val="bg-BG"/>
        </w:rPr>
      </w:pPr>
      <w:r>
        <w:rPr>
          <w:lang w:val="bg-BG"/>
        </w:rPr>
        <w:t>Метастазират предимно по кръвен път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en-US"/>
        </w:rPr>
      </w:pPr>
      <w:r>
        <w:rPr>
          <w:lang w:val="en-US"/>
        </w:rPr>
        <w:t>12.05.2010</w:t>
      </w:r>
    </w:p>
    <w:p>
      <w:pPr>
        <w:pStyle w:val="Normal"/>
        <w:rPr>
          <w:lang w:val="bg-BG"/>
        </w:rPr>
      </w:pPr>
      <w:r>
        <w:rPr>
          <w:lang w:val="bg-BG"/>
        </w:rPr>
        <w:t>първични тумори на мозъка – гост лектор д-р Марин Генчев, неврохирург пирогов</w:t>
      </w:r>
    </w:p>
    <w:p>
      <w:pPr>
        <w:pStyle w:val="Normal"/>
        <w:rPr>
          <w:lang w:val="bg-BG"/>
        </w:rPr>
      </w:pPr>
      <w:r>
        <w:rPr>
          <w:lang w:val="bg-BG"/>
        </w:rPr>
        <w:t>лекцията му е на английски....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започва с клиничен случай</w:t>
      </w:r>
    </w:p>
    <w:p>
      <w:pPr>
        <w:pStyle w:val="Normal"/>
        <w:rPr>
          <w:lang w:val="bg-BG"/>
        </w:rPr>
      </w:pPr>
      <w:r>
        <w:rPr>
          <w:lang w:val="bg-BG"/>
        </w:rPr>
        <w:t>оток на папилите – индикация че интракраниалното налягане е увеличено – позитивира се 24-48 ч след началото</w:t>
      </w:r>
    </w:p>
    <w:p>
      <w:pPr>
        <w:pStyle w:val="Normal"/>
        <w:rPr>
          <w:lang w:val="bg-BG"/>
        </w:rPr>
      </w:pPr>
      <w:r>
        <w:rPr>
          <w:lang w:val="bg-BG"/>
        </w:rPr>
        <w:t>при повишено интракраниално налягане е задължително ЯМР да се направи (както и при епилептичен припадък)</w:t>
      </w:r>
    </w:p>
    <w:p>
      <w:pPr>
        <w:pStyle w:val="Normal"/>
        <w:rPr>
          <w:lang w:val="bg-BG"/>
        </w:rPr>
      </w:pPr>
      <w:r>
        <w:rPr>
          <w:lang w:val="bg-BG"/>
        </w:rPr>
        <w:t>изразен мас ефект и перифокален оток на картинката; фактът че има изразен оток и мас ефект и хетероинтензитет --&gt; злокачествен</w:t>
      </w:r>
    </w:p>
    <w:p>
      <w:pPr>
        <w:pStyle w:val="Normal"/>
        <w:rPr>
          <w:lang w:val="bg-BG"/>
        </w:rPr>
      </w:pPr>
      <w:r>
        <w:rPr>
          <w:lang w:val="bg-BG"/>
        </w:rPr>
        <w:t>фронто-париетална краниотомия и изрязване на тумора</w:t>
      </w:r>
    </w:p>
    <w:p>
      <w:pPr>
        <w:pStyle w:val="Normal"/>
        <w:rPr>
          <w:lang w:val="bg-BG"/>
        </w:rPr>
      </w:pPr>
      <w:r>
        <w:rPr>
          <w:lang w:val="bg-BG"/>
        </w:rPr>
        <w:t>хистология: митоза, некрози, ядрена атипия, ендотелна пролиферация; псевдопалисади по ръба на некрозата; хеморагии --&gt; диагноза глиобластом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облъчване 60 грай </w:t>
      </w:r>
    </w:p>
    <w:p>
      <w:pPr>
        <w:pStyle w:val="Normal"/>
        <w:rPr>
          <w:lang w:val="bg-BG"/>
        </w:rPr>
      </w:pPr>
      <w:r>
        <w:rPr>
          <w:lang w:val="bg-BG"/>
        </w:rPr>
        <w:t>6 месеца химиотерапия</w:t>
      </w:r>
    </w:p>
    <w:p>
      <w:pPr>
        <w:pStyle w:val="Normal"/>
        <w:rPr>
          <w:lang w:val="bg-BG"/>
        </w:rPr>
      </w:pPr>
      <w:r>
        <w:rPr>
          <w:lang w:val="bg-BG"/>
        </w:rPr>
        <w:t>след 9 месеца почива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процент на нововъзникнали новообразования за австралия</w:t>
      </w:r>
    </w:p>
    <w:p>
      <w:pPr>
        <w:pStyle w:val="Normal"/>
        <w:rPr>
          <w:lang w:val="bg-BG"/>
        </w:rPr>
      </w:pPr>
      <w:r>
        <w:rPr>
          <w:lang w:val="bg-BG"/>
        </w:rPr>
        <w:t>загубени години от даден вид тумор – мозъчните са номер 1; защото при децата 1/3 от злокачествените заболявания са мозъчни тумори!!!</w:t>
      </w:r>
    </w:p>
    <w:p>
      <w:pPr>
        <w:pStyle w:val="Normal"/>
        <w:rPr>
          <w:lang w:val="bg-BG"/>
        </w:rPr>
      </w:pPr>
      <w:r>
        <w:rPr>
          <w:lang w:val="bg-BG"/>
        </w:rPr>
        <w:t>първични мозъчни тумори</w:t>
      </w:r>
    </w:p>
    <w:p>
      <w:pPr>
        <w:pStyle w:val="Normal"/>
        <w:rPr>
          <w:lang w:val="bg-BG"/>
        </w:rPr>
      </w:pPr>
      <w:r>
        <w:rPr>
          <w:lang w:val="bg-BG"/>
        </w:rPr>
        <w:t>менинглиоми – 27%</w:t>
      </w:r>
    </w:p>
    <w:p>
      <w:pPr>
        <w:pStyle w:val="Normal"/>
        <w:rPr>
          <w:lang w:val="bg-BG"/>
        </w:rPr>
      </w:pPr>
      <w:r>
        <w:rPr>
          <w:lang w:val="bg-BG"/>
        </w:rPr>
        <w:t>гластобластома 23%</w:t>
      </w:r>
    </w:p>
    <w:p>
      <w:pPr>
        <w:pStyle w:val="Normal"/>
        <w:rPr>
          <w:lang w:val="bg-BG"/>
        </w:rPr>
      </w:pPr>
      <w:r>
        <w:rPr>
          <w:lang w:val="bg-BG"/>
        </w:rPr>
        <w:t>астроцитоми 11%</w:t>
      </w:r>
    </w:p>
    <w:p>
      <w:pPr>
        <w:pStyle w:val="Normal"/>
        <w:rPr>
          <w:lang w:val="bg-BG"/>
        </w:rPr>
      </w:pPr>
      <w:r>
        <w:rPr>
          <w:lang w:val="bg-BG"/>
        </w:rPr>
        <w:t>невриноми (от швановите) 8%</w:t>
      </w:r>
    </w:p>
    <w:p>
      <w:pPr>
        <w:pStyle w:val="Normal"/>
        <w:rPr>
          <w:lang w:val="bg-BG"/>
        </w:rPr>
      </w:pPr>
      <w:r>
        <w:rPr>
          <w:lang w:val="bg-BG"/>
        </w:rPr>
        <w:t>от хипофизата 7%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туморите на мозъка имат 2 вида растеж:</w:t>
      </w:r>
    </w:p>
    <w:p>
      <w:pPr>
        <w:pStyle w:val="Normal"/>
        <w:numPr>
          <w:ilvl w:val="0"/>
          <w:numId w:val="101"/>
        </w:numPr>
        <w:rPr>
          <w:lang w:val="bg-BG"/>
        </w:rPr>
      </w:pPr>
      <w:r>
        <w:rPr>
          <w:lang w:val="bg-BG"/>
        </w:rPr>
        <w:t>инфилтративен – започва някъде в мозъчния паренхим и го инфилтрира използвайки кръвоснабдяването му (глиомите са такива</w:t>
      </w:r>
    </w:p>
    <w:p>
      <w:pPr>
        <w:pStyle w:val="Normal"/>
        <w:numPr>
          <w:ilvl w:val="0"/>
          <w:numId w:val="101"/>
        </w:numPr>
        <w:rPr>
          <w:lang w:val="bg-BG"/>
        </w:rPr>
      </w:pPr>
      <w:r>
        <w:rPr>
          <w:lang w:val="bg-BG"/>
        </w:rPr>
        <w:t>избутваща – започва или от менингите или от швановите кл на черепномозъчните кл, но те не инфилтрират мозъка – те го избутват; могат да бъдат напълно отделени и изрязани от мозъка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класификация</w:t>
      </w:r>
    </w:p>
    <w:p>
      <w:pPr>
        <w:pStyle w:val="Normal"/>
        <w:numPr>
          <w:ilvl w:val="0"/>
          <w:numId w:val="102"/>
        </w:numPr>
        <w:rPr>
          <w:lang w:val="bg-BG"/>
        </w:rPr>
      </w:pPr>
      <w:r>
        <w:rPr>
          <w:lang w:val="bg-BG"/>
        </w:rPr>
        <w:t xml:space="preserve">тумори от невроглиални клетки </w:t>
      </w:r>
    </w:p>
    <w:p>
      <w:pPr>
        <w:pStyle w:val="Normal"/>
        <w:numPr>
          <w:ilvl w:val="1"/>
          <w:numId w:val="102"/>
        </w:numPr>
        <w:rPr>
          <w:lang w:val="bg-BG"/>
        </w:rPr>
      </w:pPr>
      <w:r>
        <w:rPr>
          <w:lang w:val="bg-BG"/>
        </w:rPr>
        <w:t>тумори от глиални кл (астроцитоми, олигодендроними и папиломи)</w:t>
      </w:r>
    </w:p>
    <w:p>
      <w:pPr>
        <w:pStyle w:val="Normal"/>
        <w:numPr>
          <w:ilvl w:val="1"/>
          <w:numId w:val="102"/>
        </w:numPr>
        <w:rPr>
          <w:lang w:val="bg-BG"/>
        </w:rPr>
      </w:pPr>
      <w:r>
        <w:rPr>
          <w:lang w:val="bg-BG"/>
        </w:rPr>
        <w:t>фсададфадф ()</w:t>
      </w:r>
    </w:p>
    <w:p>
      <w:pPr>
        <w:pStyle w:val="Normal"/>
        <w:numPr>
          <w:ilvl w:val="0"/>
          <w:numId w:val="102"/>
        </w:numPr>
        <w:rPr>
          <w:lang w:val="bg-BG"/>
        </w:rPr>
      </w:pPr>
      <w:r>
        <w:rPr>
          <w:lang w:val="bg-BG"/>
        </w:rPr>
        <w:t>тумори от краниални и спинални нерви</w:t>
      </w:r>
    </w:p>
    <w:p>
      <w:pPr>
        <w:pStyle w:val="Normal"/>
        <w:numPr>
          <w:ilvl w:val="1"/>
          <w:numId w:val="102"/>
        </w:numPr>
        <w:rPr>
          <w:lang w:val="bg-BG"/>
        </w:rPr>
      </w:pPr>
      <w:r>
        <w:rPr>
          <w:lang w:val="bg-BG"/>
        </w:rPr>
        <w:t>шванома</w:t>
      </w:r>
    </w:p>
    <w:p>
      <w:pPr>
        <w:pStyle w:val="Normal"/>
        <w:numPr>
          <w:ilvl w:val="1"/>
          <w:numId w:val="102"/>
        </w:numPr>
        <w:rPr>
          <w:lang w:val="bg-BG"/>
        </w:rPr>
      </w:pPr>
      <w:r>
        <w:rPr>
          <w:lang w:val="bg-BG"/>
        </w:rPr>
        <w:t>неврофиброма</w:t>
      </w:r>
    </w:p>
    <w:p>
      <w:pPr>
        <w:pStyle w:val="Normal"/>
        <w:numPr>
          <w:ilvl w:val="0"/>
          <w:numId w:val="102"/>
        </w:numPr>
        <w:rPr>
          <w:lang w:val="bg-BG"/>
        </w:rPr>
      </w:pPr>
      <w:r>
        <w:rPr>
          <w:lang w:val="bg-BG"/>
        </w:rPr>
        <w:t>менингиални тумори</w:t>
      </w:r>
    </w:p>
    <w:p>
      <w:pPr>
        <w:pStyle w:val="Normal"/>
        <w:rPr>
          <w:lang w:val="bg-BG"/>
        </w:rPr>
      </w:pPr>
      <w:r>
        <w:rPr>
          <w:lang w:val="bg-BG"/>
        </w:rPr>
        <w:t>менингиома</w:t>
      </w:r>
    </w:p>
    <w:p>
      <w:pPr>
        <w:pStyle w:val="Normal"/>
        <w:numPr>
          <w:ilvl w:val="0"/>
          <w:numId w:val="102"/>
        </w:numPr>
        <w:rPr>
          <w:lang w:val="bg-BG"/>
        </w:rPr>
      </w:pPr>
      <w:r>
        <w:rPr>
          <w:lang w:val="bg-BG"/>
        </w:rPr>
        <w:t>месенхимни</w:t>
      </w:r>
    </w:p>
    <w:p>
      <w:pPr>
        <w:pStyle w:val="Normal"/>
        <w:numPr>
          <w:ilvl w:val="1"/>
          <w:numId w:val="102"/>
        </w:numPr>
        <w:rPr>
          <w:lang w:val="bg-BG"/>
        </w:rPr>
      </w:pPr>
      <w:r>
        <w:rPr>
          <w:lang w:val="bg-BG"/>
        </w:rPr>
        <w:t>саркома</w:t>
      </w:r>
    </w:p>
    <w:p>
      <w:pPr>
        <w:pStyle w:val="Normal"/>
        <w:numPr>
          <w:ilvl w:val="1"/>
          <w:numId w:val="102"/>
        </w:numPr>
        <w:rPr>
          <w:lang w:val="bg-BG"/>
        </w:rPr>
      </w:pPr>
      <w:r>
        <w:rPr>
          <w:lang w:val="bg-BG"/>
        </w:rPr>
        <w:t>хемангиобластома</w:t>
      </w:r>
    </w:p>
    <w:p>
      <w:pPr>
        <w:pStyle w:val="Normal"/>
        <w:numPr>
          <w:ilvl w:val="0"/>
          <w:numId w:val="102"/>
        </w:numPr>
        <w:rPr>
          <w:lang w:val="bg-BG"/>
        </w:rPr>
      </w:pPr>
      <w:r>
        <w:rPr>
          <w:lang w:val="bg-BG"/>
        </w:rPr>
        <w:t>церебрални лимфоми</w:t>
      </w:r>
    </w:p>
    <w:p>
      <w:pPr>
        <w:pStyle w:val="Normal"/>
        <w:numPr>
          <w:ilvl w:val="0"/>
          <w:numId w:val="102"/>
        </w:numPr>
        <w:rPr>
          <w:lang w:val="bg-BG"/>
        </w:rPr>
      </w:pPr>
      <w:r>
        <w:rPr>
          <w:lang w:val="bg-BG"/>
        </w:rPr>
        <w:t>герминоми</w:t>
      </w:r>
    </w:p>
    <w:p>
      <w:pPr>
        <w:pStyle w:val="Normal"/>
        <w:numPr>
          <w:ilvl w:val="1"/>
          <w:numId w:val="102"/>
        </w:numPr>
        <w:rPr>
          <w:lang w:val="bg-BG"/>
        </w:rPr>
      </w:pPr>
      <w:r>
        <w:rPr>
          <w:lang w:val="bg-BG"/>
        </w:rPr>
        <w:t>тератома</w:t>
      </w:r>
    </w:p>
    <w:p>
      <w:pPr>
        <w:pStyle w:val="Normal"/>
        <w:numPr>
          <w:ilvl w:val="1"/>
          <w:numId w:val="102"/>
        </w:numPr>
        <w:rPr>
          <w:lang w:val="bg-BG"/>
        </w:rPr>
      </w:pPr>
      <w:r>
        <w:rPr>
          <w:lang w:val="bg-BG"/>
        </w:rPr>
        <w:t>краниофарингом</w:t>
      </w:r>
    </w:p>
    <w:p>
      <w:pPr>
        <w:pStyle w:val="Normal"/>
        <w:numPr>
          <w:ilvl w:val="0"/>
          <w:numId w:val="102"/>
        </w:numPr>
        <w:rPr>
          <w:lang w:val="bg-BG"/>
        </w:rPr>
      </w:pPr>
      <w:r>
        <w:rPr>
          <w:lang w:val="bg-BG"/>
        </w:rPr>
        <w:t>тумори на хипофизата</w:t>
      </w:r>
    </w:p>
    <w:p>
      <w:pPr>
        <w:pStyle w:val="Normal"/>
        <w:numPr>
          <w:ilvl w:val="1"/>
          <w:numId w:val="102"/>
        </w:numPr>
        <w:rPr>
          <w:lang w:val="bg-BG"/>
        </w:rPr>
      </w:pPr>
      <w:r>
        <w:rPr>
          <w:lang w:val="bg-BG"/>
        </w:rPr>
        <w:t>хипофизарни аденоми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класическа морфология</w:t>
      </w:r>
    </w:p>
    <w:p>
      <w:pPr>
        <w:pStyle w:val="Normal"/>
        <w:numPr>
          <w:ilvl w:val="0"/>
          <w:numId w:val="103"/>
        </w:numPr>
        <w:rPr>
          <w:lang w:val="bg-BG"/>
        </w:rPr>
      </w:pPr>
      <w:r>
        <w:rPr>
          <w:lang w:val="bg-BG"/>
        </w:rPr>
        <w:t>имунохиистохимия</w:t>
      </w:r>
    </w:p>
    <w:p>
      <w:pPr>
        <w:pStyle w:val="Normal"/>
        <w:numPr>
          <w:ilvl w:val="0"/>
          <w:numId w:val="103"/>
        </w:numPr>
        <w:rPr>
          <w:lang w:val="bg-BG"/>
        </w:rPr>
      </w:pPr>
      <w:r>
        <w:rPr>
          <w:lang w:val="bg-BG"/>
        </w:rPr>
        <w:t>електронн амикроскопия</w:t>
      </w:r>
    </w:p>
    <w:p>
      <w:pPr>
        <w:pStyle w:val="Normal"/>
        <w:numPr>
          <w:ilvl w:val="0"/>
          <w:numId w:val="103"/>
        </w:numPr>
        <w:rPr>
          <w:lang w:val="bg-BG"/>
        </w:rPr>
      </w:pPr>
      <w:r>
        <w:rPr>
          <w:lang w:val="bg-BG"/>
        </w:rPr>
        <w:t>ензимхистохимия</w:t>
      </w:r>
    </w:p>
    <w:p>
      <w:pPr>
        <w:pStyle w:val="Normal"/>
        <w:numPr>
          <w:ilvl w:val="0"/>
          <w:numId w:val="103"/>
        </w:numPr>
        <w:rPr>
          <w:lang w:val="bg-BG"/>
        </w:rPr>
      </w:pPr>
      <w:r>
        <w:rPr>
          <w:lang w:val="bg-BG"/>
        </w:rPr>
        <w:t>морф диагноза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сега:</w:t>
      </w:r>
    </w:p>
    <w:p>
      <w:pPr>
        <w:pStyle w:val="Normal"/>
        <w:numPr>
          <w:ilvl w:val="0"/>
          <w:numId w:val="104"/>
        </w:numPr>
        <w:rPr>
          <w:lang w:val="bg-BG"/>
        </w:rPr>
      </w:pPr>
      <w:r>
        <w:rPr>
          <w:lang w:val="bg-BG"/>
        </w:rPr>
        <w:t>протеомика – какви белтъци има там, които разграничават разл тумори</w:t>
      </w:r>
    </w:p>
    <w:p>
      <w:pPr>
        <w:pStyle w:val="Normal"/>
        <w:numPr>
          <w:ilvl w:val="0"/>
          <w:numId w:val="104"/>
        </w:numPr>
        <w:rPr>
          <w:lang w:val="bg-BG"/>
        </w:rPr>
      </w:pPr>
      <w:r>
        <w:rPr>
          <w:lang w:val="bg-BG"/>
        </w:rPr>
        <w:t>ДНК – има ли мутации и какви</w:t>
      </w:r>
    </w:p>
    <w:p>
      <w:pPr>
        <w:pStyle w:val="Normal"/>
        <w:numPr>
          <w:ilvl w:val="0"/>
          <w:numId w:val="104"/>
        </w:numPr>
        <w:rPr>
          <w:lang w:val="bg-BG"/>
        </w:rPr>
      </w:pPr>
      <w:r>
        <w:rPr>
          <w:lang w:val="bg-BG"/>
        </w:rPr>
        <w:t>РНК изследвания – до каква степен се инактивират/активират дадени гени (микроарей)</w:t>
      </w:r>
    </w:p>
    <w:p>
      <w:pPr>
        <w:pStyle w:val="Normal"/>
        <w:numPr>
          <w:ilvl w:val="0"/>
          <w:numId w:val="104"/>
        </w:numPr>
        <w:rPr>
          <w:lang w:val="bg-BG"/>
        </w:rPr>
      </w:pPr>
      <w:r>
        <w:rPr>
          <w:lang w:val="bg-BG"/>
        </w:rPr>
        <w:t>молекулярна диагноза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пилоцитен астроцитом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доброкачествен; при деца и млади – средна възраст на заболеваемост 10г; </w:t>
      </w:r>
    </w:p>
    <w:p>
      <w:pPr>
        <w:pStyle w:val="Normal"/>
        <w:rPr>
          <w:lang w:val="bg-BG"/>
        </w:rPr>
      </w:pPr>
      <w:r>
        <w:rPr>
          <w:lang w:val="bg-BG"/>
        </w:rPr>
        <w:t>симптоматика – зависи от разположението; най-често са в малкия мозък, моз ствол, инфундибулума, оптичен нерв ---&gt; злокачествено разположение – например мозъчен ствол! Не може да се оперира макар да е доброкачествен</w:t>
      </w:r>
    </w:p>
    <w:p>
      <w:pPr>
        <w:pStyle w:val="Normal"/>
        <w:rPr>
          <w:lang w:val="bg-BG"/>
        </w:rPr>
      </w:pPr>
      <w:r>
        <w:rPr>
          <w:lang w:val="bg-BG"/>
        </w:rPr>
        <w:t>диагностика – КТ, ЯМР</w:t>
      </w:r>
    </w:p>
    <w:p>
      <w:pPr>
        <w:pStyle w:val="Normal"/>
        <w:rPr>
          <w:lang w:val="bg-BG"/>
        </w:rPr>
      </w:pPr>
      <w:r>
        <w:rPr>
          <w:lang w:val="bg-BG"/>
        </w:rPr>
        <w:t>лечение – хирургия</w:t>
      </w:r>
    </w:p>
    <w:p>
      <w:pPr>
        <w:pStyle w:val="Normal"/>
        <w:rPr>
          <w:lang w:val="bg-BG"/>
        </w:rPr>
      </w:pPr>
      <w:r>
        <w:rPr>
          <w:lang w:val="bg-BG"/>
        </w:rPr>
        <w:t>оцеляване – възможно е излекуване, 10-годишна преживяемост 94%, 20-годишно - 70%</w:t>
      </w:r>
    </w:p>
    <w:p>
      <w:pPr>
        <w:pStyle w:val="Normal"/>
        <w:rPr/>
      </w:pPr>
      <w:r>
        <w:rPr>
          <w:lang w:val="bg-BG"/>
        </w:rPr>
        <w:t xml:space="preserve">хистологична картина: розенталови влакна; не е с висока кл гъстота; няма некрози; растат бавно; </w:t>
      </w:r>
      <w:r>
        <w:rPr>
          <w:lang w:val="en-US"/>
        </w:rPr>
        <w:t>biphasic pattern (loose cells and micocysts)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анапластичен астроцитом</w:t>
      </w:r>
    </w:p>
    <w:p>
      <w:pPr>
        <w:pStyle w:val="Normal"/>
        <w:rPr>
          <w:lang w:val="bg-BG"/>
        </w:rPr>
      </w:pPr>
      <w:r>
        <w:rPr>
          <w:lang w:val="bg-BG"/>
        </w:rPr>
        <w:t>3та степен по класификацията на СЗО; 40-60 годишни; 30% от астроцитомите въобще;</w:t>
      </w:r>
    </w:p>
    <w:p>
      <w:pPr>
        <w:pStyle w:val="Normal"/>
        <w:rPr>
          <w:lang w:val="bg-BG"/>
        </w:rPr>
      </w:pPr>
      <w:r>
        <w:rPr>
          <w:lang w:val="bg-BG"/>
        </w:rPr>
        <w:t>клиниката зависи от разположението му</w:t>
      </w:r>
    </w:p>
    <w:p>
      <w:pPr>
        <w:pStyle w:val="Normal"/>
        <w:rPr>
          <w:lang w:val="bg-BG"/>
        </w:rPr>
      </w:pPr>
      <w:r>
        <w:rPr>
          <w:lang w:val="bg-BG"/>
        </w:rPr>
        <w:t>диагноза с КТ и ЯМР</w:t>
      </w:r>
    </w:p>
    <w:p>
      <w:pPr>
        <w:pStyle w:val="Normal"/>
        <w:rPr>
          <w:lang w:val="bg-BG"/>
        </w:rPr>
      </w:pPr>
      <w:r>
        <w:rPr>
          <w:lang w:val="bg-BG"/>
        </w:rPr>
        <w:t>хирургично, химиотерапевтично и радиационно лечение</w:t>
      </w:r>
    </w:p>
    <w:p>
      <w:pPr>
        <w:pStyle w:val="Normal"/>
        <w:rPr>
          <w:lang w:val="bg-BG"/>
        </w:rPr>
      </w:pPr>
      <w:r>
        <w:rPr>
          <w:lang w:val="bg-BG"/>
        </w:rPr>
        <w:t>оцеляване – няма излекуване, средна продълж на живот 2-3 години; малигнизират и статват по-злокачествени – глиобластоми</w:t>
      </w:r>
    </w:p>
    <w:p>
      <w:pPr>
        <w:pStyle w:val="Normal"/>
        <w:rPr/>
      </w:pPr>
      <w:r>
        <w:rPr>
          <w:lang w:val="bg-BG"/>
        </w:rPr>
        <w:t xml:space="preserve">хистологично – увел кл гъстота, атипични ядра, митотични фигури, няма некроза (за разлика от глиобластомите), </w:t>
      </w:r>
      <w:r>
        <w:rPr>
          <w:lang w:val="en-US"/>
        </w:rPr>
        <w:t xml:space="preserve">GFAP </w:t>
      </w:r>
      <w:r>
        <w:rPr>
          <w:lang w:val="bg-BG"/>
        </w:rPr>
        <w:t xml:space="preserve">експресия 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глиобластома мултифоме</w:t>
      </w:r>
    </w:p>
    <w:p>
      <w:pPr>
        <w:pStyle w:val="Normal"/>
        <w:rPr>
          <w:lang w:val="bg-BG"/>
        </w:rPr>
      </w:pPr>
      <w:r>
        <w:rPr>
          <w:lang w:val="bg-BG"/>
        </w:rPr>
        <w:t>45-60год; 50% от астроцитомите;</w:t>
      </w:r>
    </w:p>
    <w:p>
      <w:pPr>
        <w:pStyle w:val="Normal"/>
        <w:rPr>
          <w:lang w:val="bg-BG"/>
        </w:rPr>
      </w:pPr>
      <w:r>
        <w:rPr>
          <w:lang w:val="bg-BG"/>
        </w:rPr>
        <w:t>не възможно излекуване, преживяемост 9-12 месеца</w:t>
      </w:r>
    </w:p>
    <w:p>
      <w:pPr>
        <w:pStyle w:val="Normal"/>
        <w:rPr/>
      </w:pPr>
      <w:r>
        <w:rPr>
          <w:lang w:val="bg-BG"/>
        </w:rPr>
        <w:t xml:space="preserve">хист картина: мн висока гъстота на кл; ядрена атипия; митот фигури; некрози; пседопалисади; </w:t>
      </w:r>
      <w:r>
        <w:rPr>
          <w:lang w:val="en-US"/>
        </w:rPr>
        <w:t>GFAP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олигодендроглиома</w:t>
      </w:r>
    </w:p>
    <w:p>
      <w:pPr>
        <w:pStyle w:val="Normal"/>
        <w:rPr>
          <w:lang w:val="bg-BG"/>
        </w:rPr>
      </w:pPr>
      <w:r>
        <w:rPr>
          <w:lang w:val="bg-BG"/>
        </w:rPr>
        <w:t>35-40; 10% от глиомите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често гърчове, епилептични припадъци; на границата между сивото и бялото вещество </w:t>
      </w:r>
    </w:p>
    <w:p>
      <w:pPr>
        <w:pStyle w:val="Normal"/>
        <w:rPr>
          <w:lang w:val="bg-BG"/>
        </w:rPr>
      </w:pPr>
      <w:r>
        <w:rPr>
          <w:lang w:val="bg-BG"/>
        </w:rPr>
        <w:t>диагностика: КТ, ЯМР</w:t>
      </w:r>
    </w:p>
    <w:p>
      <w:pPr>
        <w:pStyle w:val="Normal"/>
        <w:rPr>
          <w:lang w:val="bg-BG"/>
        </w:rPr>
      </w:pPr>
      <w:r>
        <w:rPr>
          <w:lang w:val="bg-BG"/>
        </w:rPr>
        <w:t>хирургия, химио!!, лъчение</w:t>
      </w:r>
    </w:p>
    <w:p>
      <w:pPr>
        <w:pStyle w:val="Normal"/>
        <w:rPr/>
      </w:pPr>
      <w:r>
        <w:rPr>
          <w:lang w:val="bg-BG"/>
        </w:rPr>
        <w:t xml:space="preserve">хистология: ядра заобиколени с хало; артефакт от фиксациите; калцификати; няма некрози; </w:t>
      </w:r>
      <w:r>
        <w:rPr>
          <w:lang w:val="en-US"/>
        </w:rPr>
        <w:t xml:space="preserve">GFAP </w:t>
      </w:r>
      <w:r>
        <w:rPr>
          <w:lang w:val="bg-BG"/>
        </w:rPr>
        <w:t xml:space="preserve">и </w:t>
      </w:r>
      <w:r>
        <w:rPr>
          <w:lang w:val="en-US"/>
        </w:rPr>
        <w:t xml:space="preserve">S100 </w:t>
      </w:r>
      <w:r>
        <w:rPr>
          <w:lang w:val="bg-BG"/>
        </w:rPr>
        <w:t>калций свързващ протеин</w:t>
      </w:r>
      <w:r>
        <w:rPr>
          <w:lang w:val="en-US"/>
        </w:rPr>
        <w:t xml:space="preserve">; </w:t>
      </w:r>
      <w:r>
        <w:rPr>
          <w:lang w:val="bg-BG"/>
        </w:rPr>
        <w:t>кръвоносни съдове като бодлива тел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епендимома</w:t>
      </w:r>
    </w:p>
    <w:p>
      <w:pPr>
        <w:pStyle w:val="Normal"/>
        <w:rPr>
          <w:lang w:val="bg-BG"/>
        </w:rPr>
      </w:pPr>
      <w:r>
        <w:rPr>
          <w:lang w:val="bg-BG"/>
        </w:rPr>
        <w:t>10-15г</w:t>
      </w:r>
    </w:p>
    <w:p>
      <w:pPr>
        <w:pStyle w:val="Normal"/>
        <w:rPr>
          <w:lang w:val="bg-BG"/>
        </w:rPr>
      </w:pPr>
      <w:r>
        <w:rPr>
          <w:lang w:val="bg-BG"/>
        </w:rPr>
        <w:t>зависи от локализацията  - най-често инфратенториални тумори; 60% са спинални;</w:t>
      </w:r>
    </w:p>
    <w:p>
      <w:pPr>
        <w:pStyle w:val="Normal"/>
        <w:rPr>
          <w:lang w:val="bg-BG"/>
        </w:rPr>
      </w:pPr>
      <w:r>
        <w:rPr>
          <w:lang w:val="bg-BG"/>
        </w:rPr>
        <w:t>КТ ЯМР</w:t>
      </w:r>
    </w:p>
    <w:p>
      <w:pPr>
        <w:pStyle w:val="Normal"/>
        <w:rPr>
          <w:lang w:val="bg-BG"/>
        </w:rPr>
      </w:pPr>
      <w:r>
        <w:rPr>
          <w:lang w:val="bg-BG"/>
        </w:rPr>
        <w:t>хирургия, облъчване</w:t>
      </w:r>
    </w:p>
    <w:p>
      <w:pPr>
        <w:pStyle w:val="Normal"/>
        <w:rPr>
          <w:lang w:val="bg-BG"/>
        </w:rPr>
      </w:pPr>
      <w:r>
        <w:rPr>
          <w:lang w:val="bg-BG"/>
        </w:rPr>
        <w:t>5-год преживяемост 30% деца 80% възрастни</w:t>
      </w:r>
    </w:p>
    <w:p>
      <w:pPr>
        <w:pStyle w:val="Normal"/>
        <w:rPr/>
      </w:pPr>
      <w:r>
        <w:rPr>
          <w:lang w:val="bg-BG"/>
        </w:rPr>
        <w:t xml:space="preserve">хистология – полигонални кл с истински и псевдорозети; </w:t>
      </w:r>
      <w:r>
        <w:rPr>
          <w:lang w:val="en-US"/>
        </w:rPr>
        <w:t>papillary projections; myxopapillary type – intracellular muscin; clear cell type</w:t>
      </w:r>
    </w:p>
    <w:p>
      <w:pPr>
        <w:pStyle w:val="Normal"/>
        <w:rPr>
          <w:lang w:val="bg-BG"/>
        </w:rPr>
      </w:pPr>
      <w:r>
        <w:rPr>
          <w:lang w:val="bg-BG"/>
        </w:rPr>
        <w:t>рецидивират често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плексус папилом</w:t>
      </w:r>
    </w:p>
    <w:p>
      <w:pPr>
        <w:pStyle w:val="Normal"/>
        <w:rPr>
          <w:lang w:val="bg-BG"/>
        </w:rPr>
      </w:pPr>
      <w:r>
        <w:rPr>
          <w:lang w:val="bg-BG"/>
        </w:rPr>
        <w:t>1% от моз тумори; деца под 2г</w:t>
      </w:r>
    </w:p>
    <w:p>
      <w:pPr>
        <w:pStyle w:val="Normal"/>
        <w:rPr>
          <w:lang w:val="bg-BG"/>
        </w:rPr>
      </w:pPr>
      <w:r>
        <w:rPr>
          <w:lang w:val="bg-BG"/>
        </w:rPr>
        <w:t>презентация: повишено интракраниално налягане (бомбирана фонтанела)</w:t>
      </w:r>
    </w:p>
    <w:p>
      <w:pPr>
        <w:pStyle w:val="Normal"/>
        <w:rPr/>
      </w:pPr>
      <w:r>
        <w:rPr>
          <w:lang w:val="en-US"/>
        </w:rPr>
        <w:t xml:space="preserve">KT </w:t>
      </w:r>
      <w:r>
        <w:rPr>
          <w:lang w:val="bg-BG"/>
        </w:rPr>
        <w:t>ЯМР</w:t>
      </w:r>
    </w:p>
    <w:p>
      <w:pPr>
        <w:pStyle w:val="Normal"/>
        <w:rPr>
          <w:lang w:val="bg-BG"/>
        </w:rPr>
      </w:pPr>
      <w:r>
        <w:rPr>
          <w:lang w:val="bg-BG"/>
        </w:rPr>
        <w:t>лечение – чисто хирургично</w:t>
      </w:r>
    </w:p>
    <w:p>
      <w:pPr>
        <w:pStyle w:val="Normal"/>
        <w:rPr>
          <w:lang w:val="bg-BG"/>
        </w:rPr>
      </w:pPr>
      <w:r>
        <w:rPr>
          <w:lang w:val="bg-BG"/>
        </w:rPr>
        <w:t>оцеляване – зависи от степента;</w:t>
      </w:r>
    </w:p>
    <w:p>
      <w:pPr>
        <w:pStyle w:val="Normal"/>
        <w:rPr>
          <w:lang w:val="bg-BG"/>
        </w:rPr>
      </w:pPr>
      <w:r>
        <w:rPr>
          <w:lang w:val="bg-BG"/>
        </w:rPr>
        <w:t>може да малигнизира – тогава не само хирургично</w:t>
      </w:r>
    </w:p>
    <w:p>
      <w:pPr>
        <w:pStyle w:val="Normal"/>
        <w:rPr/>
      </w:pPr>
      <w:r>
        <w:rPr>
          <w:lang w:val="bg-BG"/>
        </w:rPr>
        <w:t xml:space="preserve">хистология – </w:t>
      </w:r>
      <w:r>
        <w:rPr>
          <w:lang w:val="en-US"/>
        </w:rPr>
        <w:t xml:space="preserve">papillary shape with cuboidal and columnar cells; </w:t>
      </w:r>
    </w:p>
    <w:p>
      <w:pPr>
        <w:pStyle w:val="Normal"/>
        <w:rPr>
          <w:lang w:val="bg-BG"/>
        </w:rPr>
      </w:pPr>
      <w:r>
        <w:rPr>
          <w:lang w:val="bg-BG"/>
        </w:rPr>
        <w:t>ЯМР на плексус папилом в страничния вентрикул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медулобластома</w:t>
      </w:r>
    </w:p>
    <w:p>
      <w:pPr>
        <w:pStyle w:val="Normal"/>
        <w:rPr>
          <w:lang w:val="bg-BG"/>
        </w:rPr>
      </w:pPr>
      <w:r>
        <w:rPr>
          <w:lang w:val="bg-BG"/>
        </w:rPr>
        <w:t>50% деца под 10г; 20% от моз тумори при деца</w:t>
      </w:r>
    </w:p>
    <w:p>
      <w:pPr>
        <w:pStyle w:val="Normal"/>
        <w:rPr>
          <w:lang w:val="bg-BG"/>
        </w:rPr>
      </w:pPr>
      <w:r>
        <w:rPr>
          <w:lang w:val="bg-BG"/>
        </w:rPr>
        <w:t>презентация – от локацията, но обикновено в задната фоса (от кл на малкия мозък); основно повишено вътречерепно налягане – не могат да преглъщат, да хълцат с часове!!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лечение – хирургично, </w:t>
      </w:r>
    </w:p>
    <w:p>
      <w:pPr>
        <w:pStyle w:val="Normal"/>
        <w:rPr>
          <w:lang w:val="bg-BG"/>
        </w:rPr>
      </w:pPr>
      <w:r>
        <w:rPr>
          <w:lang w:val="bg-BG"/>
        </w:rPr>
        <w:t>5-10 години оцеляване</w:t>
      </w:r>
    </w:p>
    <w:p>
      <w:pPr>
        <w:pStyle w:val="Normal"/>
        <w:rPr/>
      </w:pPr>
      <w:r>
        <w:rPr>
          <w:lang w:val="bg-BG"/>
        </w:rPr>
        <w:t xml:space="preserve">хистология – висока гъстота на кл; висока ядрена атипия; некрози; митози; образуват розети на </w:t>
      </w:r>
      <w:r>
        <w:rPr>
          <w:lang w:val="en-US"/>
        </w:rPr>
        <w:t xml:space="preserve">Horner Write; </w:t>
      </w:r>
    </w:p>
    <w:p>
      <w:pPr>
        <w:pStyle w:val="Normal"/>
        <w:rPr>
          <w:lang w:val="bg-BG"/>
        </w:rPr>
      </w:pPr>
      <w:r>
        <w:rPr>
          <w:lang w:val="bg-BG"/>
        </w:rPr>
        <w:t>КТ – в 4ти вентрикул напълно изпълва, активно приема контраст; спира нормалния ликвор оток --&gt; повиш интракраниано налягане – шънт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менингеома</w:t>
      </w:r>
    </w:p>
    <w:p>
      <w:pPr>
        <w:pStyle w:val="Normal"/>
        <w:rPr>
          <w:lang w:val="bg-BG"/>
        </w:rPr>
      </w:pPr>
      <w:r>
        <w:rPr>
          <w:lang w:val="bg-BG"/>
        </w:rPr>
        <w:t>-40-60 години; 15% от интракранианите тумори</w:t>
      </w:r>
    </w:p>
    <w:p>
      <w:pPr>
        <w:pStyle w:val="Normal"/>
        <w:rPr>
          <w:lang w:val="bg-BG"/>
        </w:rPr>
      </w:pPr>
      <w:r>
        <w:rPr>
          <w:lang w:val="bg-BG"/>
        </w:rPr>
        <w:t>зависи от локализацията; ако по конвенкситета могат да се изрязат напълно; по черепната база – злокачествена локализация;</w:t>
      </w:r>
    </w:p>
    <w:p>
      <w:pPr>
        <w:pStyle w:val="Normal"/>
        <w:rPr>
          <w:lang w:val="bg-BG"/>
        </w:rPr>
      </w:pPr>
      <w:r>
        <w:rPr>
          <w:lang w:val="bg-BG"/>
        </w:rPr>
        <w:t>произхождат от арахноидеята и са мн добре кръвоснабдени</w:t>
      </w:r>
    </w:p>
    <w:p>
      <w:pPr>
        <w:pStyle w:val="Normal"/>
        <w:rPr/>
      </w:pPr>
      <w:r>
        <w:rPr>
          <w:lang w:val="bg-BG"/>
        </w:rPr>
        <w:t xml:space="preserve">хистология – мениготелиални брадавици; </w:t>
      </w:r>
      <w:r>
        <w:rPr>
          <w:lang w:val="en-US"/>
        </w:rPr>
        <w:t>psammoma bodies; fibroblast-like cells; nuclear atypia;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шванома</w:t>
      </w:r>
    </w:p>
    <w:p>
      <w:pPr>
        <w:pStyle w:val="Normal"/>
        <w:rPr>
          <w:lang w:val="bg-BG"/>
        </w:rPr>
      </w:pPr>
      <w:r>
        <w:rPr>
          <w:lang w:val="bg-BG"/>
        </w:rPr>
        <w:t>40-50 г; 7% от интракран тумори</w:t>
      </w:r>
    </w:p>
    <w:p>
      <w:pPr>
        <w:pStyle w:val="Normal"/>
        <w:rPr>
          <w:lang w:val="bg-BG"/>
        </w:rPr>
      </w:pPr>
      <w:r>
        <w:rPr>
          <w:lang w:val="bg-BG"/>
        </w:rPr>
        <w:t>пак зависи от локализацията; често засягат вестибуларния нерв – високочестотно пищене в ухото! После загуба на слуха;</w:t>
      </w:r>
    </w:p>
    <w:p>
      <w:pPr>
        <w:pStyle w:val="Normal"/>
        <w:rPr>
          <w:lang w:val="bg-BG"/>
        </w:rPr>
      </w:pPr>
      <w:r>
        <w:rPr>
          <w:lang w:val="bg-BG"/>
        </w:rPr>
        <w:t>лечение: хирургия, гама-нож (ако под 2.5см)</w:t>
      </w:r>
    </w:p>
    <w:p>
      <w:pPr>
        <w:pStyle w:val="Normal"/>
        <w:rPr>
          <w:lang w:val="bg-BG"/>
        </w:rPr>
      </w:pPr>
      <w:r>
        <w:rPr>
          <w:lang w:val="bg-BG"/>
        </w:rPr>
        <w:t>оцеляване – зависи от резекцията;</w:t>
      </w:r>
    </w:p>
    <w:p>
      <w:pPr>
        <w:pStyle w:val="Normal"/>
        <w:rPr/>
      </w:pPr>
      <w:r>
        <w:rPr>
          <w:lang w:val="bg-BG"/>
        </w:rPr>
        <w:t xml:space="preserve">хистология: </w:t>
      </w:r>
      <w:r>
        <w:rPr>
          <w:lang w:val="en-US"/>
        </w:rPr>
        <w:t>spindle cells that look like schools of fish swimming in diff directions</w:t>
      </w:r>
    </w:p>
    <w:p>
      <w:pPr>
        <w:pStyle w:val="Normal"/>
        <w:rPr>
          <w:lang w:val="bg-BG"/>
        </w:rPr>
      </w:pPr>
      <w:r>
        <w:rPr>
          <w:lang w:val="bg-BG"/>
        </w:rPr>
        <w:t>обикновено 2 ареала в тумора:</w:t>
      </w:r>
    </w:p>
    <w:p>
      <w:pPr>
        <w:pStyle w:val="Normal"/>
        <w:rPr>
          <w:lang w:val="en-US"/>
        </w:rPr>
      </w:pPr>
      <w:r>
        <w:rPr>
          <w:lang w:val="en-US"/>
        </w:rPr>
        <w:t>Antoni A area – bipolar cells</w:t>
      </w:r>
    </w:p>
    <w:p>
      <w:pPr>
        <w:pStyle w:val="Normal"/>
        <w:rPr/>
      </w:pPr>
      <w:r>
        <w:rPr>
          <w:lang w:val="en-US"/>
        </w:rPr>
        <w:t xml:space="preserve">Antoni B area – loose reticulated </w:t>
      </w:r>
      <w:r>
        <w:rPr>
          <w:lang w:val="bg-BG"/>
        </w:rPr>
        <w:t>(много по-малка клетъчна плътност)</w:t>
      </w:r>
    </w:p>
    <w:p>
      <w:pPr>
        <w:pStyle w:val="Normal"/>
        <w:rPr>
          <w:lang w:val="bg-BG"/>
        </w:rPr>
      </w:pPr>
      <w:r>
        <w:rPr>
          <w:lang w:val="bg-BG"/>
        </w:rPr>
        <w:t>осн проблем при тези операции е че могат да се засегнат черепномозъчни нерви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аденоми на хипофизата</w:t>
      </w:r>
    </w:p>
    <w:p>
      <w:pPr>
        <w:pStyle w:val="Normal"/>
        <w:rPr>
          <w:lang w:val="bg-BG"/>
        </w:rPr>
      </w:pPr>
      <w:r>
        <w:rPr>
          <w:lang w:val="bg-BG"/>
        </w:rPr>
        <w:t>20-50г; 15% от интракр тумори</w:t>
      </w:r>
    </w:p>
    <w:p>
      <w:pPr>
        <w:pStyle w:val="Normal"/>
        <w:rPr>
          <w:lang w:val="bg-BG"/>
        </w:rPr>
      </w:pPr>
      <w:r>
        <w:rPr>
          <w:lang w:val="bg-BG"/>
        </w:rPr>
        <w:t>2 вида презентация:</w:t>
      </w:r>
    </w:p>
    <w:p>
      <w:pPr>
        <w:pStyle w:val="Normal"/>
        <w:numPr>
          <w:ilvl w:val="0"/>
          <w:numId w:val="105"/>
        </w:numPr>
        <w:rPr>
          <w:lang w:val="bg-BG"/>
        </w:rPr>
      </w:pPr>
      <w:r>
        <w:rPr>
          <w:lang w:val="bg-BG"/>
        </w:rPr>
        <w:t>произвеждат хормони – галакторея-аменорея синдром; акромегалия; гигантизъм; къшинг</w:t>
      </w:r>
    </w:p>
    <w:p>
      <w:pPr>
        <w:pStyle w:val="Normal"/>
        <w:numPr>
          <w:ilvl w:val="0"/>
          <w:numId w:val="105"/>
        </w:numPr>
        <w:rPr>
          <w:lang w:val="bg-BG"/>
        </w:rPr>
      </w:pPr>
      <w:r>
        <w:rPr>
          <w:lang w:val="bg-BG"/>
        </w:rPr>
        <w:t>ако не произвеждат</w:t>
      </w:r>
    </w:p>
    <w:p>
      <w:pPr>
        <w:pStyle w:val="Normal"/>
        <w:rPr>
          <w:lang w:val="bg-BG"/>
        </w:rPr>
      </w:pPr>
      <w:r>
        <w:rPr>
          <w:lang w:val="bg-BG"/>
        </w:rPr>
        <w:t>хирургично, радиация, хемотер; ако излезе от села турсика вече е почти нерешим</w:t>
      </w:r>
    </w:p>
    <w:p>
      <w:pPr>
        <w:pStyle w:val="Normal"/>
        <w:rPr>
          <w:lang w:val="bg-BG"/>
        </w:rPr>
      </w:pPr>
      <w:r>
        <w:rPr>
          <w:lang w:val="bg-BG"/>
        </w:rPr>
        <w:t>възможно е излекуване; през носа се влиза;</w:t>
      </w:r>
    </w:p>
    <w:p>
      <w:pPr>
        <w:pStyle w:val="Normal"/>
        <w:rPr/>
      </w:pPr>
      <w:r>
        <w:rPr>
          <w:lang w:val="bg-BG"/>
        </w:rPr>
        <w:t xml:space="preserve">хистология – </w:t>
      </w:r>
      <w:r>
        <w:rPr>
          <w:lang w:val="en-US"/>
        </w:rPr>
        <w:t>diffuse pattern of monotonous polygonal cells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>
          <w:lang w:val="en-US"/>
        </w:rPr>
        <w:t xml:space="preserve">CNS Lymphoma </w:t>
      </w:r>
      <w:r>
        <w:rPr>
          <w:lang w:val="bg-BG"/>
        </w:rPr>
        <w:t>първични лимфоми на ЦНС</w:t>
      </w:r>
    </w:p>
    <w:p>
      <w:pPr>
        <w:pStyle w:val="Normal"/>
        <w:rPr>
          <w:lang w:val="bg-BG"/>
        </w:rPr>
      </w:pPr>
      <w:r>
        <w:rPr>
          <w:lang w:val="bg-BG"/>
        </w:rPr>
        <w:t>52 години</w:t>
      </w:r>
    </w:p>
    <w:p>
      <w:pPr>
        <w:pStyle w:val="Normal"/>
        <w:rPr>
          <w:lang w:val="bg-BG"/>
        </w:rPr>
      </w:pPr>
      <w:r>
        <w:rPr>
          <w:lang w:val="bg-BG"/>
        </w:rPr>
        <w:t>повишават вътречерепно налягане и фокална симптоматика</w:t>
      </w:r>
    </w:p>
    <w:p>
      <w:pPr>
        <w:pStyle w:val="Normal"/>
        <w:rPr>
          <w:lang w:val="bg-BG"/>
        </w:rPr>
      </w:pPr>
      <w:r>
        <w:rPr>
          <w:lang w:val="bg-BG"/>
        </w:rPr>
        <w:t>могат единични и множествени</w:t>
      </w:r>
    </w:p>
    <w:p>
      <w:pPr>
        <w:pStyle w:val="Normal"/>
        <w:rPr>
          <w:lang w:val="bg-BG"/>
        </w:rPr>
      </w:pPr>
      <w:r>
        <w:rPr>
          <w:lang w:val="bg-BG"/>
        </w:rPr>
        <w:t>хирургия, химио облъчване</w:t>
      </w:r>
    </w:p>
    <w:p>
      <w:pPr>
        <w:pStyle w:val="Normal"/>
        <w:rPr>
          <w:lang w:val="bg-BG"/>
        </w:rPr>
      </w:pPr>
      <w:r>
        <w:rPr>
          <w:lang w:val="bg-BG"/>
        </w:rPr>
        <w:t>средна продълж 10 месеца</w:t>
      </w:r>
    </w:p>
    <w:p>
      <w:pPr>
        <w:pStyle w:val="Normal"/>
        <w:rPr/>
      </w:pPr>
      <w:r>
        <w:rPr>
          <w:lang w:val="bg-BG"/>
        </w:rPr>
        <w:t xml:space="preserve">хистология – типична за лимфом; гъсто клетки около кръвоносни съдове; удебеляване на базалната мембрана; </w:t>
      </w:r>
      <w:r>
        <w:rPr>
          <w:lang w:val="en-US"/>
        </w:rPr>
        <w:t>tumor cells form cuffs around vessles; multiplication of basement membrane</w:t>
      </w:r>
    </w:p>
    <w:p>
      <w:pPr>
        <w:pStyle w:val="Normal"/>
        <w:rPr/>
      </w:pPr>
      <w:r>
        <w:rPr>
          <w:lang w:val="en-US"/>
        </w:rPr>
        <w:t xml:space="preserve">ghost tumor – </w:t>
      </w:r>
      <w:r>
        <w:rPr>
          <w:lang w:val="bg-BG"/>
        </w:rPr>
        <w:t>лесно се повлияват от кортикостероиди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генетични изменения при глиома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астроцитомите – от неврални стволови клетки се счита че произхождат; 95% се намира мутация в р53; 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 глиобластомите: </w:t>
      </w:r>
    </w:p>
    <w:p>
      <w:pPr>
        <w:pStyle w:val="Normal"/>
        <w:numPr>
          <w:ilvl w:val="0"/>
          <w:numId w:val="106"/>
        </w:numPr>
        <w:rPr>
          <w:lang w:val="bg-BG"/>
        </w:rPr>
      </w:pPr>
      <w:r>
        <w:rPr>
          <w:lang w:val="bg-BG"/>
        </w:rPr>
        <w:t>първичен започва от нищото</w:t>
      </w:r>
    </w:p>
    <w:p>
      <w:pPr>
        <w:pStyle w:val="Normal"/>
        <w:numPr>
          <w:ilvl w:val="0"/>
          <w:numId w:val="106"/>
        </w:numPr>
        <w:rPr/>
      </w:pPr>
      <w:r>
        <w:rPr>
          <w:lang w:val="bg-BG"/>
        </w:rPr>
        <w:t xml:space="preserve">вторичен – малигнизация на друг глиом; амплификация на </w:t>
      </w:r>
      <w:r>
        <w:rPr>
          <w:lang w:val="en-US"/>
        </w:rPr>
        <w:t>EGFR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>mgmt promoters – hypermethylation</w:t>
      </w:r>
    </w:p>
    <w:p>
      <w:pPr>
        <w:pStyle w:val="Normal"/>
        <w:rPr/>
      </w:pPr>
      <w:r>
        <w:rPr>
          <w:lang w:val="en-US"/>
        </w:rPr>
        <w:t xml:space="preserve">agt protein – </w:t>
      </w:r>
      <w:r>
        <w:rPr>
          <w:lang w:val="bg-BG"/>
        </w:rPr>
        <w:t>поправяне на мутирали днк;</w:t>
      </w:r>
    </w:p>
    <w:p>
      <w:pPr>
        <w:pStyle w:val="Normal"/>
        <w:rPr>
          <w:lang w:val="bg-BG"/>
        </w:rPr>
      </w:pPr>
      <w:r>
        <w:rPr>
          <w:lang w:val="bg-BG"/>
        </w:rPr>
        <w:t>при хиперметилация на промотора – не се експресира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растеж на глиомите</w:t>
      </w:r>
    </w:p>
    <w:p>
      <w:pPr>
        <w:pStyle w:val="Normal"/>
        <w:rPr>
          <w:lang w:val="bg-BG"/>
        </w:rPr>
      </w:pPr>
      <w:r>
        <w:rPr>
          <w:lang w:val="bg-BG"/>
        </w:rPr>
        <w:t>инфилтративен растеж; минава през корпус калозум; мигрира по всички пътища; прави некрози; използва собственото кръвоснабдяване на мозъка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произход на първичните мозъчни тумори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мозъка произхожда от неврални стволови клетки – неврони, олигоневроглия или астроцити; </w:t>
      </w:r>
    </w:p>
    <w:p>
      <w:pPr>
        <w:pStyle w:val="Normal"/>
        <w:rPr>
          <w:lang w:val="bg-BG"/>
        </w:rPr>
      </w:pPr>
      <w:r>
        <w:rPr>
          <w:lang w:val="bg-BG"/>
        </w:rPr>
        <w:t>организация на мозъка – тези трите + неврални стволови кл към стената на вентрикула! Всички са около вентиркулите или хипокампуса</w:t>
      </w:r>
    </w:p>
    <w:p>
      <w:pPr>
        <w:pStyle w:val="Normal"/>
        <w:rPr/>
      </w:pPr>
      <w:r>
        <w:rPr>
          <w:lang w:val="bg-BG"/>
        </w:rPr>
        <w:t xml:space="preserve">експеримент дали астроцитомите произхождат от астроцити или неврални стволови клетки (вкарване на онкогени </w:t>
      </w:r>
      <w:r>
        <w:rPr>
          <w:lang w:val="en-US"/>
        </w:rPr>
        <w:t>ras &amp; akt)</w:t>
      </w:r>
    </w:p>
    <w:p>
      <w:pPr>
        <w:pStyle w:val="Normal"/>
        <w:rPr>
          <w:lang w:val="bg-BG"/>
        </w:rPr>
      </w:pPr>
      <w:r>
        <w:rPr>
          <w:lang w:val="bg-BG"/>
        </w:rPr>
        <w:t>астроцити – не тумор</w:t>
      </w:r>
    </w:p>
    <w:p>
      <w:pPr>
        <w:pStyle w:val="Normal"/>
        <w:rPr>
          <w:lang w:val="bg-BG"/>
        </w:rPr>
      </w:pPr>
      <w:r>
        <w:rPr>
          <w:lang w:val="bg-BG"/>
        </w:rPr>
        <w:t>невр стволови кл – глиобластом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/>
      </w:pPr>
      <w:r>
        <w:rPr>
          <w:lang w:val="bg-BG"/>
        </w:rPr>
        <w:t xml:space="preserve">маркер </w:t>
      </w:r>
      <w:r>
        <w:rPr>
          <w:lang w:val="en-US"/>
        </w:rPr>
        <w:t xml:space="preserve">cd133 </w:t>
      </w:r>
      <w:r>
        <w:rPr>
          <w:lang w:val="bg-BG"/>
        </w:rPr>
        <w:t xml:space="preserve">за кл в глиобластом; тези които са позитивни --&gt; в мишка глиобластом </w:t>
      </w:r>
      <w:r>
        <w:rPr>
          <w:lang w:val="en-US"/>
        </w:rPr>
        <w:t>(steigh et al nature 2004)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лечение на глиални тумори</w:t>
      </w:r>
    </w:p>
    <w:p>
      <w:pPr>
        <w:pStyle w:val="Normal"/>
        <w:rPr>
          <w:lang w:val="bg-BG"/>
        </w:rPr>
      </w:pPr>
      <w:r>
        <w:rPr>
          <w:lang w:val="bg-BG"/>
        </w:rPr>
        <w:t>инфилтративен растеж – не можем да изрежем 1005 от тумора!</w:t>
      </w:r>
    </w:p>
    <w:p>
      <w:pPr>
        <w:pStyle w:val="Normal"/>
        <w:rPr/>
      </w:pPr>
      <w:r>
        <w:rPr>
          <w:lang w:val="bg-BG"/>
        </w:rPr>
        <w:t xml:space="preserve">Опити с анти-ангиогенна терапия; </w:t>
      </w:r>
      <w:r>
        <w:rPr>
          <w:lang w:val="en-US"/>
        </w:rPr>
        <w:t xml:space="preserve">judith </w:t>
      </w:r>
      <w:r>
        <w:rPr>
          <w:lang w:val="bg-BG"/>
        </w:rPr>
        <w:t>fоlkman;</w:t>
      </w:r>
      <w:r>
        <w:rPr>
          <w:lang w:val="en-US"/>
        </w:rPr>
        <w:t xml:space="preserve"> </w:t>
      </w:r>
      <w:r>
        <w:rPr>
          <w:lang w:val="bg-BG"/>
        </w:rPr>
        <w:t>но моз тумори използват мозъчното кръвоснабдяване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bg-BG"/>
        </w:rPr>
      </w:pPr>
      <w:r>
        <w:rPr>
          <w:lang w:val="bg-BG"/>
        </w:rPr>
        <w:t>1 пропуснах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>25.05.2010</w:t>
      </w:r>
    </w:p>
    <w:p>
      <w:pPr>
        <w:pStyle w:val="Normal"/>
        <w:rPr>
          <w:lang w:val="bg-BG"/>
        </w:rPr>
      </w:pPr>
      <w:r>
        <w:rPr>
          <w:lang w:val="bg-BG"/>
        </w:rPr>
        <w:t>малформации</w:t>
      </w:r>
    </w:p>
    <w:p>
      <w:pPr>
        <w:pStyle w:val="Normal"/>
        <w:rPr>
          <w:lang w:val="bg-BG"/>
        </w:rPr>
      </w:pPr>
      <w:r>
        <w:rPr>
          <w:lang w:val="bg-BG"/>
        </w:rPr>
        <w:t>наруш в развитието на организма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Причините и механизмите на нарушенията в развитието на орг (вродени пороци, малформации, уродства) се изучават от дисциплината ТЕРАТОЛОГИЯ </w:t>
      </w:r>
    </w:p>
    <w:p>
      <w:pPr>
        <w:pStyle w:val="Normal"/>
        <w:rPr>
          <w:lang w:val="bg-BG"/>
        </w:rPr>
      </w:pPr>
      <w:r>
        <w:rPr>
          <w:lang w:val="bg-BG"/>
        </w:rPr>
        <w:t>Понятието уродство се прилага най-често за онези вродени пороци, които се установяват още при външен оглед и обезобразяват детето.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Причини за малформации</w:t>
      </w:r>
    </w:p>
    <w:p>
      <w:pPr>
        <w:pStyle w:val="Normal"/>
        <w:numPr>
          <w:ilvl w:val="0"/>
          <w:numId w:val="107"/>
        </w:numPr>
        <w:rPr/>
      </w:pPr>
      <w:r>
        <w:rPr>
          <w:u w:val="single"/>
          <w:lang w:val="bg-BG"/>
        </w:rPr>
        <w:t>ендогенни причини – мутации</w:t>
      </w:r>
      <w:r>
        <w:rPr>
          <w:lang w:val="bg-BG"/>
        </w:rPr>
        <w:t xml:space="preserve"> – генни, хромозомни и геномни (сами или в комб с ексозгенни фактори), предаващи се като доминантен или рецесивен белег; проявяват се като наследствени болести на обмяна на веществата заради ензими дефекти (ензимопатии) и дефекти на имуногенезата (агамаглобулинемия)</w:t>
      </w:r>
    </w:p>
    <w:p>
      <w:pPr>
        <w:pStyle w:val="Normal"/>
        <w:numPr>
          <w:ilvl w:val="0"/>
          <w:numId w:val="0"/>
        </w:numPr>
        <w:ind w:left="0" w:hanging="0"/>
        <w:rPr/>
      </w:pPr>
      <w:r>
        <w:rPr>
          <w:u w:val="single"/>
          <w:lang w:val="bg-BG"/>
        </w:rPr>
        <w:t>вродени хромозомни аномалии</w:t>
      </w:r>
      <w:r>
        <w:rPr>
          <w:lang w:val="bg-BG"/>
        </w:rPr>
        <w:t xml:space="preserve"> – свързани са предимно броя и строежа на хромозомите --&gt; пример болестта на Даун (пороци сърце, храносм тракт, урогениталната система, недоразвити челни дялове на главния мозък)</w:t>
      </w:r>
    </w:p>
    <w:p>
      <w:pPr>
        <w:pStyle w:val="Normal"/>
        <w:numPr>
          <w:ilvl w:val="0"/>
          <w:numId w:val="107"/>
        </w:numPr>
        <w:rPr>
          <w:lang w:val="bg-BG"/>
        </w:rPr>
      </w:pPr>
      <w:r>
        <w:rPr>
          <w:lang w:val="bg-BG"/>
        </w:rPr>
        <w:t>екзогенни тератогенни фактори</w:t>
      </w:r>
    </w:p>
    <w:p>
      <w:pPr>
        <w:pStyle w:val="Normal"/>
        <w:numPr>
          <w:ilvl w:val="0"/>
          <w:numId w:val="108"/>
        </w:numPr>
        <w:rPr>
          <w:lang w:val="bg-BG"/>
        </w:rPr>
      </w:pPr>
      <w:r>
        <w:rPr>
          <w:lang w:val="bg-BG"/>
        </w:rPr>
        <w:t>химични фактори: лекарства и хим съединения – действат тератогенно, ембриотоксично (преждевременно прекъсване на бремеността или непълно развитие на плода) или водят до генни мутации и хромозомни аберации. Примери: успокояващи нервната система медикаменти (талидомид=контерган от невротропните средства), алкалоиди, антимитотични, хормонални (особено стероидни хормони и тех синтетични аналози), антиконцептивни, сулфонамиди; антибиотици – тетрациклинови (увреждане на костите и зъбните зародиши), аминогликозиди (стрептомицин – увреждане на слуховия апарат);</w:t>
      </w:r>
    </w:p>
    <w:p>
      <w:pPr>
        <w:pStyle w:val="Normal"/>
        <w:numPr>
          <w:ilvl w:val="0"/>
          <w:numId w:val="0"/>
        </w:numPr>
        <w:ind w:left="0" w:hanging="0"/>
        <w:rPr>
          <w:lang w:val="bg-BG"/>
        </w:rPr>
      </w:pPr>
      <w:r>
        <w:rPr>
          <w:lang w:val="bg-BG"/>
        </w:rPr>
        <w:t>хроничният алкохолизъм (вклю злоупотребата на алк по време на бременността) – водещ до развитие на алкохолна ембриопатия (микроцефалия, дисплазия в строежа на малкия мозък, хипоплазия на горната устна, пренатална хипоплазия, често с последващо изоставане в интелектуалното развитие до идиотия).</w:t>
      </w:r>
    </w:p>
    <w:p>
      <w:pPr>
        <w:pStyle w:val="Normal"/>
        <w:numPr>
          <w:ilvl w:val="0"/>
          <w:numId w:val="108"/>
        </w:numPr>
        <w:rPr>
          <w:lang w:val="bg-BG"/>
        </w:rPr>
      </w:pPr>
      <w:r>
        <w:rPr>
          <w:lang w:val="bg-BG"/>
        </w:rPr>
        <w:t>Йонизиращи лъчи – наруш обмяната на нуклеиновите к-ни (главно чрез инакт на ензимни системи) – наруш в хромозомбния апарат (особено през първия месец на бременността)</w:t>
      </w:r>
    </w:p>
    <w:p>
      <w:pPr>
        <w:pStyle w:val="Normal"/>
        <w:numPr>
          <w:ilvl w:val="0"/>
          <w:numId w:val="108"/>
        </w:numPr>
        <w:rPr>
          <w:lang w:val="bg-BG"/>
        </w:rPr>
      </w:pPr>
      <w:r>
        <w:rPr>
          <w:lang w:val="bg-BG"/>
        </w:rPr>
        <w:t>механични фактори – амниотични върви</w:t>
      </w:r>
    </w:p>
    <w:p>
      <w:pPr>
        <w:pStyle w:val="Normal"/>
        <w:numPr>
          <w:ilvl w:val="0"/>
          <w:numId w:val="108"/>
        </w:numPr>
        <w:rPr>
          <w:lang w:val="bg-BG"/>
        </w:rPr>
      </w:pPr>
      <w:r>
        <w:rPr>
          <w:lang w:val="bg-BG"/>
        </w:rPr>
        <w:t>непълноценно хранене на майката – липса или недостиг на аминокиселини на витамини (особено А??????? не е ли обратното???? хипервитаминоза А – тератоген!!!) и на микроелементи – напр цинк-дефицитна ембриопатия (с хидроцефалия, микро и анофталмия, разцепване на небцето, пороци на сърцето, хернии с различни локализация);</w:t>
      </w:r>
    </w:p>
    <w:p>
      <w:pPr>
        <w:pStyle w:val="Normal"/>
        <w:numPr>
          <w:ilvl w:val="0"/>
          <w:numId w:val="108"/>
        </w:numPr>
        <w:rPr>
          <w:lang w:val="bg-BG"/>
        </w:rPr>
      </w:pPr>
      <w:r>
        <w:rPr>
          <w:lang w:val="bg-BG"/>
        </w:rPr>
        <w:t>хормонални дискорелации – диабетна ембриопатия (комплекс от вродени пороци) и диабетна фетопатия (новородени с гигантски размери, затлъстяване с къшингоиден изглед, мастна дегенерация на черния дроб, хиперплазия на лангерхансовите острови в панкреаса; микроангиопатия в бъбреците, ретината и кожата); тиреотоксична ембриопатия – у деца на майки с тиреотоксикоза (вродени сърд пороци, недоразвитие на мозъка, умствено изоставане).</w:t>
      </w:r>
    </w:p>
    <w:p>
      <w:pPr>
        <w:pStyle w:val="Normal"/>
        <w:numPr>
          <w:ilvl w:val="0"/>
          <w:numId w:val="108"/>
        </w:numPr>
        <w:rPr>
          <w:lang w:val="bg-BG"/>
        </w:rPr>
      </w:pPr>
      <w:r>
        <w:rPr>
          <w:lang w:val="bg-BG"/>
        </w:rPr>
        <w:t xml:space="preserve">Хипоксия – при сърд-съдова недостатъчност и/или анемия у майката – циркулаторни наруш в плода с неправилно кръвоснабдяване на органите му. Последици: потискане синтеза на нуклеиновите киселини и протеините, увреждане на ензимните системи и на обмяната на веществата; </w:t>
      </w:r>
    </w:p>
    <w:p>
      <w:pPr>
        <w:pStyle w:val="Normal"/>
        <w:rPr>
          <w:lang w:val="bg-BG"/>
        </w:rPr>
      </w:pPr>
      <w:r>
        <w:rPr>
          <w:lang w:val="bg-BG"/>
        </w:rPr>
        <w:t>(цветна бременност – продължава менструацията въпреки че бременна)</w:t>
      </w:r>
    </w:p>
    <w:p>
      <w:pPr>
        <w:pStyle w:val="Normal"/>
        <w:numPr>
          <w:ilvl w:val="0"/>
          <w:numId w:val="109"/>
        </w:numPr>
        <w:rPr>
          <w:lang w:val="bg-BG"/>
        </w:rPr>
      </w:pPr>
      <w:r>
        <w:rPr>
          <w:lang w:val="bg-BG"/>
        </w:rPr>
        <w:t>инфекциозни въздействия:</w:t>
      </w:r>
    </w:p>
    <w:p>
      <w:pPr>
        <w:pStyle w:val="Normal"/>
        <w:numPr>
          <w:ilvl w:val="1"/>
          <w:numId w:val="109"/>
        </w:numPr>
        <w:rPr/>
      </w:pPr>
      <w:r>
        <w:rPr>
          <w:lang w:val="bg-BG"/>
        </w:rPr>
        <w:t xml:space="preserve">вирусни заболявания: рубеола (пороци в развитието на очите, сърцето, зъбните зачатъци, вътрешното ухо), цитомегалия (микроцефалия с микрогирия, хидроцефалия, микрофталмия, катаракта, кистозна фиброза на панкреаса, атрезия на жлъчните пътища – особено през </w:t>
      </w:r>
      <w:r>
        <w:rPr>
          <w:lang w:val="en-US"/>
        </w:rPr>
        <w:t xml:space="preserve">III-IV </w:t>
      </w:r>
      <w:r>
        <w:rPr>
          <w:lang w:val="bg-BG"/>
        </w:rPr>
        <w:t>лунарен месец), дребна шарка, варицела, коксаки-инфекции, херпес симплекс, инфекциозна мономуклеоза, грип, епидемичен паротит и хепатит, полиомиелит. Механизъм; оказване задържащо действие върху размножаващите се клетки на зародиша;</w:t>
      </w:r>
    </w:p>
    <w:p>
      <w:pPr>
        <w:pStyle w:val="Normal"/>
        <w:numPr>
          <w:ilvl w:val="1"/>
          <w:numId w:val="109"/>
        </w:numPr>
        <w:rPr>
          <w:lang w:val="bg-BG"/>
        </w:rPr>
      </w:pPr>
      <w:r>
        <w:rPr>
          <w:lang w:val="bg-BG"/>
        </w:rPr>
        <w:t xml:space="preserve">бактериални инфкции: луес, туберкулоза, листериоза. Механизъм: действие чрез токсини и повишаване на температурата. </w:t>
      </w:r>
    </w:p>
    <w:p>
      <w:pPr>
        <w:pStyle w:val="Normal"/>
        <w:numPr>
          <w:ilvl w:val="1"/>
          <w:numId w:val="109"/>
        </w:numPr>
        <w:rPr>
          <w:lang w:val="bg-BG"/>
        </w:rPr>
      </w:pPr>
      <w:r>
        <w:rPr>
          <w:lang w:val="bg-BG"/>
        </w:rPr>
        <w:t>Протозойни инфекции: токсикоплазмоза – директен некротизиращ ефект върху мозъчната и др тъкани (загиване на плода, микроцефалия, микрогирия, хидроцефалия)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късен вроден сифилис – формите на невролуеса – парализис прогресива и табес дорзалис най-вече;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МОРФОГЕНЕЗА</w:t>
      </w:r>
    </w:p>
    <w:p>
      <w:pPr>
        <w:pStyle w:val="Normal"/>
        <w:rPr>
          <w:lang w:val="bg-BG"/>
        </w:rPr>
      </w:pPr>
      <w:r>
        <w:rPr>
          <w:lang w:val="bg-BG"/>
        </w:rPr>
        <w:t>Морфогенезата е процес, включващ:</w:t>
      </w:r>
    </w:p>
    <w:p>
      <w:pPr>
        <w:pStyle w:val="Normal"/>
        <w:numPr>
          <w:ilvl w:val="0"/>
          <w:numId w:val="110"/>
        </w:numPr>
        <w:rPr>
          <w:lang w:val="bg-BG"/>
        </w:rPr>
      </w:pPr>
      <w:r>
        <w:rPr>
          <w:lang w:val="bg-BG"/>
        </w:rPr>
        <w:t>ембрионалната хистогенеза – възникването на специализирани тъкани от слабо диференцираните клетки на ембрионалния зачатък и</w:t>
      </w:r>
    </w:p>
    <w:p>
      <w:pPr>
        <w:pStyle w:val="Normal"/>
        <w:numPr>
          <w:ilvl w:val="0"/>
          <w:numId w:val="110"/>
        </w:numPr>
        <w:rPr>
          <w:lang w:val="bg-BG"/>
        </w:rPr>
      </w:pPr>
      <w:r>
        <w:rPr>
          <w:lang w:val="bg-BG"/>
        </w:rPr>
        <w:t>органогенеза – формирането на органите и системите на организма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листериоза на черен дроб картинка – много грануломат образувания с централни некротични участъци</w:t>
      </w:r>
    </w:p>
    <w:p>
      <w:pPr>
        <w:pStyle w:val="Normal"/>
        <w:rPr>
          <w:lang w:val="bg-BG"/>
        </w:rPr>
      </w:pPr>
      <w:r>
        <w:rPr>
          <w:lang w:val="bg-BG"/>
        </w:rPr>
        <w:t>токсоплазмен енцефалит – гранулом с епителоидни клетки; в центъра некрот изменения</w:t>
      </w:r>
    </w:p>
    <w:p>
      <w:pPr>
        <w:pStyle w:val="Normal"/>
        <w:rPr>
          <w:lang w:val="bg-BG"/>
        </w:rPr>
      </w:pPr>
      <w:r>
        <w:rPr>
          <w:lang w:val="bg-BG"/>
        </w:rPr>
        <w:t>кремъчен черен дроб при сифилис – интерстициален възпал процес – фиброза – раздалечаване на хепатоцитите един от друг; грануломатозни лезии като луетичен гранулом – дд с туберкулоза; кремъчен защото с голяма плътност + малко по-блед;</w:t>
      </w:r>
    </w:p>
    <w:p>
      <w:pPr>
        <w:pStyle w:val="Normal"/>
        <w:rPr>
          <w:lang w:val="bg-BG"/>
        </w:rPr>
      </w:pPr>
      <w:r>
        <w:rPr>
          <w:lang w:val="bg-BG"/>
        </w:rPr>
        <w:t xml:space="preserve">сифилитичен остеохондрит – вкалцяване на хрущява в епифизата; 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нарушаване на морфогенезата (дизонтогенеза)</w:t>
      </w:r>
    </w:p>
    <w:p>
      <w:pPr>
        <w:pStyle w:val="Normal"/>
        <w:rPr>
          <w:lang w:val="bg-BG"/>
        </w:rPr>
      </w:pPr>
      <w:r>
        <w:rPr>
          <w:lang w:val="bg-BG"/>
        </w:rPr>
        <w:t>появява се с различни пороци, чийто вид и тежест се определя от стадия на вътреутробното развитие, през който действа тератогенният фактор:</w:t>
      </w:r>
    </w:p>
    <w:p>
      <w:pPr>
        <w:pStyle w:val="Normal"/>
        <w:rPr>
          <w:lang w:val="bg-BG"/>
        </w:rPr>
      </w:pPr>
      <w:r>
        <w:rPr>
          <w:lang w:val="bg-BG"/>
        </w:rPr>
        <w:t>а) през първите 2 седмици след оплождането – възникване на двойни уродства</w:t>
      </w:r>
    </w:p>
    <w:p>
      <w:pPr>
        <w:pStyle w:val="Normal"/>
        <w:rPr>
          <w:lang w:val="bg-BG"/>
        </w:rPr>
      </w:pPr>
      <w:r>
        <w:rPr>
          <w:lang w:val="bg-BG"/>
        </w:rPr>
        <w:t>б) през периода на ембриогенезата – пороци във формирането на тялото и вътрешните органи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дизотнтогенетични прояви, според фазата на развитието в която възникват:</w:t>
      </w:r>
    </w:p>
    <w:p>
      <w:pPr>
        <w:pStyle w:val="Normal"/>
        <w:numPr>
          <w:ilvl w:val="0"/>
          <w:numId w:val="111"/>
        </w:numPr>
        <w:rPr>
          <w:lang w:val="bg-BG"/>
        </w:rPr>
      </w:pPr>
      <w:r>
        <w:rPr>
          <w:lang w:val="bg-BG"/>
        </w:rPr>
        <w:t>гаметопатии (патолог промени в яйцекл и сперматозоида) – възникват в периода на прогенеза (от узряването до оплождането). Проявяват се с мутации в гаметите: генни хромозомни и геномни</w:t>
      </w:r>
    </w:p>
    <w:p>
      <w:pPr>
        <w:pStyle w:val="Normal"/>
        <w:numPr>
          <w:ilvl w:val="0"/>
          <w:numId w:val="111"/>
        </w:numPr>
        <w:rPr>
          <w:lang w:val="bg-BG"/>
        </w:rPr>
      </w:pPr>
      <w:r>
        <w:rPr>
          <w:lang w:val="bg-BG"/>
        </w:rPr>
        <w:t>бластопатии – възникват през първите 15 дни от оплождането – при наруш в деленето на оплодената яйцеклетка. Появяват се с: нарушения в имплантацията на оплодената яйцеклетка, в развитието на плацентата; единични пороци и двойни уродства</w:t>
      </w:r>
    </w:p>
    <w:p>
      <w:pPr>
        <w:pStyle w:val="Normal"/>
        <w:numPr>
          <w:ilvl w:val="0"/>
          <w:numId w:val="111"/>
        </w:numPr>
        <w:rPr/>
      </w:pPr>
      <w:r>
        <w:rPr>
          <w:lang w:val="bg-BG"/>
        </w:rPr>
        <w:t xml:space="preserve">ембриопатии – от 15 ден след оплождането до края на 16тата седмица – вродени пороци през периода на ембриогенезата. Проявяват се с: вродени пороци на органите и системите. Най-уязвим период – между </w:t>
      </w:r>
      <w:r>
        <w:rPr>
          <w:lang w:val="en-US"/>
        </w:rPr>
        <w:t xml:space="preserve">III </w:t>
      </w:r>
      <w:r>
        <w:rPr>
          <w:lang w:val="bg-BG"/>
        </w:rPr>
        <w:t xml:space="preserve">и </w:t>
      </w:r>
      <w:r>
        <w:rPr>
          <w:lang w:val="en-US"/>
        </w:rPr>
        <w:t xml:space="preserve">IX </w:t>
      </w:r>
      <w:r>
        <w:rPr>
          <w:lang w:val="bg-BG"/>
        </w:rPr>
        <w:t>седмица от ембрионалното развитие.</w:t>
      </w:r>
    </w:p>
    <w:p>
      <w:pPr>
        <w:pStyle w:val="Normal"/>
        <w:numPr>
          <w:ilvl w:val="0"/>
          <w:numId w:val="111"/>
        </w:numPr>
        <w:rPr>
          <w:lang w:val="bg-BG"/>
        </w:rPr>
      </w:pPr>
      <w:r>
        <w:rPr>
          <w:lang w:val="bg-BG"/>
        </w:rPr>
        <w:t>Фетопатии – вродени пороци през феталния период (от края на 16тата седмица до края на бремеността). Според по-нови проучвания в тази група се включва периодът от 9тата до края на бремеността. Проявяват се с: персистиране на ембриогенни структури (остатъци от урахус, мекелов дивертикул), запазване първоначалната локализация на някои органи (крипторгизъм – корекция до 6тата година трябва), хипоплазия на някой орган или на целия плод.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Мекелов дивертикул – 50см до 1 м от илеоцекалната плака; може да се сбърка с апендицит, защото е възможна задръжка на съдържимо в него; много често съдържа хистологично структури характерни за стомашната лигавица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сраствания на пръстите на крайници – синдактилия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уродства:</w:t>
      </w:r>
    </w:p>
    <w:p>
      <w:pPr>
        <w:pStyle w:val="Normal"/>
        <w:numPr>
          <w:ilvl w:val="0"/>
          <w:numId w:val="112"/>
        </w:numPr>
        <w:rPr>
          <w:lang w:val="bg-BG"/>
        </w:rPr>
      </w:pPr>
      <w:r>
        <w:rPr>
          <w:lang w:val="bg-BG"/>
        </w:rPr>
        <w:t>двойни уродства – при близнаци от една зигота при нарушаване на деленето на оплодената клетка. Биват:</w:t>
      </w:r>
    </w:p>
    <w:p>
      <w:pPr>
        <w:pStyle w:val="Normal"/>
        <w:numPr>
          <w:ilvl w:val="0"/>
          <w:numId w:val="113"/>
        </w:numPr>
        <w:rPr/>
      </w:pPr>
      <w:r>
        <w:rPr>
          <w:lang w:val="bg-BG"/>
        </w:rPr>
        <w:t xml:space="preserve">свободни (с нормално развит един близнак и изостанал в развитието с втори – оточен, безформен без сърце – </w:t>
      </w:r>
      <w:r>
        <w:rPr>
          <w:lang w:val="en-US"/>
        </w:rPr>
        <w:t xml:space="preserve">acardius amorphus, </w:t>
      </w:r>
      <w:r>
        <w:rPr>
          <w:lang w:val="bg-BG"/>
        </w:rPr>
        <w:t xml:space="preserve">или загинал, свит, мумифициран – </w:t>
      </w:r>
      <w:r>
        <w:rPr>
          <w:lang w:val="en-US"/>
        </w:rPr>
        <w:t>foetus papyraceus)</w:t>
      </w:r>
    </w:p>
    <w:p>
      <w:pPr>
        <w:pStyle w:val="Normal"/>
        <w:numPr>
          <w:ilvl w:val="0"/>
          <w:numId w:val="113"/>
        </w:numPr>
        <w:rPr/>
      </w:pPr>
      <w:r>
        <w:rPr>
          <w:lang w:val="bg-BG"/>
        </w:rPr>
        <w:t xml:space="preserve">съединени – със съединяване в сагиталната, фронталната или хоризонталнта плоскост (в областта на главата – </w:t>
      </w:r>
      <w:r>
        <w:rPr>
          <w:lang w:val="en-US"/>
        </w:rPr>
        <w:t xml:space="preserve">craniopagi, </w:t>
      </w:r>
      <w:r>
        <w:rPr>
          <w:lang w:val="bg-BG"/>
        </w:rPr>
        <w:t xml:space="preserve">гръдния кош – </w:t>
      </w:r>
      <w:r>
        <w:rPr>
          <w:lang w:val="en-US"/>
        </w:rPr>
        <w:t xml:space="preserve">xyphopagi, </w:t>
      </w:r>
      <w:r>
        <w:rPr>
          <w:lang w:val="bg-BG"/>
        </w:rPr>
        <w:t xml:space="preserve">или таза – </w:t>
      </w:r>
      <w:r>
        <w:rPr>
          <w:lang w:val="en-US"/>
        </w:rPr>
        <w:t xml:space="preserve">pygopagi); </w:t>
      </w:r>
      <w:r>
        <w:rPr>
          <w:lang w:val="bg-BG"/>
        </w:rPr>
        <w:t xml:space="preserve">при обширно съединяване с общи вътрешни органи е невъзможно разделянето оперативно: </w:t>
      </w:r>
      <w:r>
        <w:rPr>
          <w:lang w:val="en-US"/>
        </w:rPr>
        <w:t xml:space="preserve">thoracopagi, cephalothoracopagi, ileothoracopagi. </w:t>
      </w:r>
    </w:p>
    <w:p>
      <w:pPr>
        <w:pStyle w:val="Normal"/>
        <w:numPr>
          <w:ilvl w:val="0"/>
          <w:numId w:val="114"/>
        </w:numPr>
        <w:rPr/>
      </w:pPr>
      <w:r>
        <w:rPr>
          <w:lang w:val="bg-BG"/>
        </w:rPr>
        <w:t>несиметрични (към един добре развит плод (</w:t>
      </w:r>
      <w:r>
        <w:rPr>
          <w:lang w:val="en-US"/>
        </w:rPr>
        <w:t xml:space="preserve">autosit) </w:t>
      </w:r>
      <w:r>
        <w:rPr>
          <w:lang w:val="bg-BG"/>
        </w:rPr>
        <w:t>е прикрепена част от втори плод – паразит (</w:t>
      </w:r>
      <w:r>
        <w:rPr>
          <w:lang w:val="en-US"/>
        </w:rPr>
        <w:t>parasit): epignatus, craniopagus parasiticus, thoracopagus parasiticus, epigastrius, pygopagus parasiticus)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единични уродства – вродени пороци в устройството на орагни, части от тялото или целия организъм</w:t>
      </w:r>
    </w:p>
    <w:p>
      <w:pPr>
        <w:pStyle w:val="Normal"/>
        <w:rPr>
          <w:lang w:val="bg-BG"/>
        </w:rPr>
      </w:pPr>
      <w:r>
        <w:rPr>
          <w:lang w:val="bg-BG"/>
        </w:rPr>
        <w:t>биват: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аплазии – непълно развитие на орган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агенезия – изобщо липсва зачатък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хипоплазия – недоразвитие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хиперплазия – свръхразвитие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удвояване на орган --&gt; напр двоен уретер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персистиране на ембрионални органи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 xml:space="preserve">атрезия – липса на отвор (атрезия на трахеята) 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стеноза – вродено стеснение на канали и кухини на органи (пилорна стеноза с хипертрофия там – коригира се добре)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ектопия – променено разположение на органи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фисури – образуване на цепки;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макросомия – увеличаване на тялото на детето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микросомия – намаляване тялото на детето</w:t>
      </w:r>
    </w:p>
    <w:p>
      <w:pPr>
        <w:pStyle w:val="Normal"/>
        <w:numPr>
          <w:ilvl w:val="0"/>
          <w:numId w:val="115"/>
        </w:numPr>
        <w:rPr/>
      </w:pPr>
      <w:r>
        <w:rPr>
          <w:lang w:val="en-US"/>
        </w:rPr>
        <w:t xml:space="preserve">situs viscerum inversus – </w:t>
      </w:r>
      <w:r>
        <w:rPr>
          <w:lang w:val="bg-BG"/>
        </w:rPr>
        <w:t>обратно разположени на органите, пълно или частично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хетеротопия – отделяне на клетки или тъкан от един орган и разместването им на нетипично място в него или в друг орган (хористома)</w:t>
      </w:r>
    </w:p>
    <w:p>
      <w:pPr>
        <w:pStyle w:val="Normal"/>
        <w:numPr>
          <w:ilvl w:val="0"/>
          <w:numId w:val="115"/>
        </w:numPr>
        <w:rPr>
          <w:lang w:val="bg-BG"/>
        </w:rPr>
      </w:pPr>
      <w:r>
        <w:rPr>
          <w:lang w:val="bg-BG"/>
        </w:rPr>
        <w:t>хамартома – неправилно съотношение (смесване) на тъкани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видове вродени пороци по разпространение:</w:t>
      </w:r>
    </w:p>
    <w:p>
      <w:pPr>
        <w:pStyle w:val="Normal"/>
        <w:rPr>
          <w:lang w:val="bg-BG"/>
        </w:rPr>
      </w:pPr>
      <w:r>
        <w:rPr>
          <w:lang w:val="bg-BG"/>
        </w:rPr>
        <w:t>изолирани – засягане на един орган (стеноза на пилора, персистиращ боталов проток)</w:t>
      </w:r>
    </w:p>
    <w:p>
      <w:pPr>
        <w:pStyle w:val="Normal"/>
        <w:rPr>
          <w:lang w:val="bg-BG"/>
        </w:rPr>
      </w:pPr>
      <w:r>
        <w:rPr>
          <w:lang w:val="bg-BG"/>
        </w:rPr>
        <w:t>системни – със засягане на много органи в една органна система (хондродисплазия, несъвършена остеогенеза)</w:t>
      </w:r>
    </w:p>
    <w:p>
      <w:pPr>
        <w:pStyle w:val="Normal"/>
        <w:rPr>
          <w:lang w:val="bg-BG"/>
        </w:rPr>
      </w:pPr>
      <w:r>
        <w:rPr>
          <w:lang w:val="bg-BG"/>
        </w:rPr>
        <w:t>множествени – със засягане на много органи от много системи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  <w:t>торакогастросхизис – незатваряне на стената на гръдния кош и коремната кухина --&gt; излизане на органите</w:t>
      </w:r>
    </w:p>
    <w:p>
      <w:pPr>
        <w:pStyle w:val="Normal"/>
        <w:rPr>
          <w:lang w:val="bg-BG"/>
        </w:rPr>
      </w:pPr>
      <w:r>
        <w:rPr>
          <w:lang w:val="bg-BG"/>
        </w:rPr>
        <w:t>хемангиом на черен дроб</w:t>
      </w:r>
    </w:p>
    <w:p>
      <w:pPr>
        <w:pStyle w:val="Normal"/>
        <w:rPr>
          <w:lang w:val="bg-BG"/>
        </w:rPr>
      </w:pPr>
      <w:r>
        <w:rPr>
          <w:lang w:val="bg-BG"/>
        </w:rPr>
        <w:t>кистичен бъбрек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Symbol">
    <w:charset w:val="02"/>
    <w:family w:val="auto"/>
    <w:pitch w:val="default"/>
  </w:font>
  <w:font w:name="OpenSymbol">
    <w:altName w:val="Arial Unicode MS"/>
    <w:charset w:val="00"/>
    <w:family w:val="auto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9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0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7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9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0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7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9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7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9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0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7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9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1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6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7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9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0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7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8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8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9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 w:eastAsia="zxx" w:bidi="ar-SA"/>
    </w:rPr>
  </w:style>
  <w:style w:type="character" w:styleId="WW8Num2z0">
    <w:name w:val="WW8Num2z0"/>
    <w:qFormat/>
    <w:rPr>
      <w:rFonts w:ascii="Times New Roman" w:hAnsi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4z0">
    <w:name w:val="WW8Num4z0"/>
    <w:qFormat/>
    <w:rPr>
      <w:rFonts w:ascii="Symbol" w:hAnsi="Symbol" w:cs="OpenSymbol;Arial Unicode MS"/>
    </w:rPr>
  </w:style>
  <w:style w:type="character" w:styleId="WW8Num5z0">
    <w:name w:val="WW8Num5z0"/>
    <w:qFormat/>
    <w:rPr>
      <w:rFonts w:ascii="Symbol" w:hAnsi="Symbol" w:cs="OpenSymbol;Arial Unicode MS"/>
    </w:rPr>
  </w:style>
  <w:style w:type="character" w:styleId="WW8Num6z0">
    <w:name w:val="WW8Num6z0"/>
    <w:qFormat/>
    <w:rPr>
      <w:rFonts w:ascii="Symbol" w:hAnsi="Symbol" w:cs="OpenSymbol;Arial Unicode MS"/>
    </w:rPr>
  </w:style>
  <w:style w:type="character" w:styleId="WW8Num7z0">
    <w:name w:val="WW8Num7z0"/>
    <w:qFormat/>
    <w:rPr>
      <w:rFonts w:ascii="Symbol" w:hAnsi="Symbol" w:cs="OpenSymbol;Arial Unicode MS"/>
    </w:rPr>
  </w:style>
  <w:style w:type="character" w:styleId="WW8Num8z0">
    <w:name w:val="WW8Num8z0"/>
    <w:qFormat/>
    <w:rPr>
      <w:rFonts w:ascii="Symbol" w:hAnsi="Symbol" w:cs="OpenSymbol;Arial Unicode MS"/>
    </w:rPr>
  </w:style>
  <w:style w:type="character" w:styleId="WW8Num9z0">
    <w:name w:val="WW8Num9z0"/>
    <w:qFormat/>
    <w:rPr>
      <w:rFonts w:ascii="Symbol" w:hAnsi="Symbol" w:cs="OpenSymbol;Arial Unicode MS"/>
    </w:rPr>
  </w:style>
  <w:style w:type="character" w:styleId="WW8Num10z0">
    <w:name w:val="WW8Num10z0"/>
    <w:qFormat/>
    <w:rPr>
      <w:rFonts w:ascii="Symbol" w:hAnsi="Symbol" w:cs="OpenSymbol;Arial Unicode MS"/>
    </w:rPr>
  </w:style>
  <w:style w:type="character" w:styleId="WW8Num11z0">
    <w:name w:val="WW8Num11z0"/>
    <w:qFormat/>
    <w:rPr>
      <w:rFonts w:ascii="Symbol" w:hAnsi="Symbol" w:cs="OpenSymbol;Arial Unicode MS"/>
    </w:rPr>
  </w:style>
  <w:style w:type="character" w:styleId="WW8Num12z0">
    <w:name w:val="WW8Num12z0"/>
    <w:qFormat/>
    <w:rPr>
      <w:rFonts w:ascii="Symbol" w:hAnsi="Symbol" w:cs="OpenSymbol;Arial Unicode MS"/>
    </w:rPr>
  </w:style>
  <w:style w:type="character" w:styleId="WW8Num13z0">
    <w:name w:val="WW8Num13z0"/>
    <w:qFormat/>
    <w:rPr>
      <w:rFonts w:ascii="Symbol" w:hAnsi="Symbol" w:cs="OpenSymbol;Arial Unicode MS"/>
    </w:rPr>
  </w:style>
  <w:style w:type="character" w:styleId="WW8Num14z0">
    <w:name w:val="WW8Num14z0"/>
    <w:qFormat/>
    <w:rPr>
      <w:rFonts w:ascii="Symbol" w:hAnsi="Symbol" w:cs="OpenSymbol;Arial Unicode MS"/>
    </w:rPr>
  </w:style>
  <w:style w:type="character" w:styleId="WW8Num15z0">
    <w:name w:val="WW8Num15z0"/>
    <w:qFormat/>
    <w:rPr>
      <w:rFonts w:ascii="Symbol" w:hAnsi="Symbol" w:cs="OpenSymbol;Arial Unicode MS"/>
    </w:rPr>
  </w:style>
  <w:style w:type="character" w:styleId="WW8Num16z0">
    <w:name w:val="WW8Num16z0"/>
    <w:qFormat/>
    <w:rPr>
      <w:rFonts w:ascii="Symbol" w:hAnsi="Symbol" w:cs="OpenSymbol;Arial Unicode MS"/>
    </w:rPr>
  </w:style>
  <w:style w:type="character" w:styleId="WW8Num17z0">
    <w:name w:val="WW8Num17z0"/>
    <w:qFormat/>
    <w:rPr>
      <w:rFonts w:ascii="Symbol" w:hAnsi="Symbol" w:cs="OpenSymbol;Arial Unicode MS"/>
    </w:rPr>
  </w:style>
  <w:style w:type="character" w:styleId="WW8Num18z0">
    <w:name w:val="WW8Num18z0"/>
    <w:qFormat/>
    <w:rPr>
      <w:rFonts w:ascii="Symbol" w:hAnsi="Symbol" w:cs="OpenSymbol;Arial Unicode MS"/>
    </w:rPr>
  </w:style>
  <w:style w:type="character" w:styleId="WW8Num19z0">
    <w:name w:val="WW8Num19z0"/>
    <w:qFormat/>
    <w:rPr>
      <w:rFonts w:ascii="Symbol" w:hAnsi="Symbol" w:cs="OpenSymbol;Arial Unicode MS"/>
    </w:rPr>
  </w:style>
  <w:style w:type="character" w:styleId="WW8Num20z0">
    <w:name w:val="WW8Num20z0"/>
    <w:qFormat/>
    <w:rPr>
      <w:rFonts w:ascii="Symbol" w:hAnsi="Symbol" w:cs="OpenSymbol;Arial Unicode MS"/>
    </w:rPr>
  </w:style>
  <w:style w:type="character" w:styleId="WW8Num22z0">
    <w:name w:val="WW8Num22z0"/>
    <w:qFormat/>
    <w:rPr>
      <w:rFonts w:ascii="Symbol" w:hAnsi="Symbol" w:cs="OpenSymbol;Arial Unicode MS"/>
    </w:rPr>
  </w:style>
  <w:style w:type="character" w:styleId="WW8Num23z0">
    <w:name w:val="WW8Num23z0"/>
    <w:qFormat/>
    <w:rPr>
      <w:rFonts w:ascii="Symbol" w:hAnsi="Symbol" w:cs="OpenSymbol;Arial Unicode MS"/>
    </w:rPr>
  </w:style>
  <w:style w:type="character" w:styleId="WW8Num24z0">
    <w:name w:val="WW8Num24z0"/>
    <w:qFormat/>
    <w:rPr>
      <w:rFonts w:ascii="Symbol" w:hAnsi="Symbol" w:cs="OpenSymbol;Arial Unicode MS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6z0">
    <w:name w:val="WW8Num26z0"/>
    <w:qFormat/>
    <w:rPr>
      <w:rFonts w:ascii="Symbol" w:hAnsi="Symbol" w:cs="OpenSymbol;Arial Unicode MS"/>
    </w:rPr>
  </w:style>
  <w:style w:type="character" w:styleId="WW8Num28z0">
    <w:name w:val="WW8Num28z0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ascii="Symbol" w:hAnsi="Symbol" w:cs="OpenSymbol;Arial Unicode MS"/>
    </w:rPr>
  </w:style>
  <w:style w:type="character" w:styleId="WW8Num31z0">
    <w:name w:val="WW8Num31z0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ascii="Symbol" w:hAnsi="Symbol" w:cs="OpenSymbol;Arial Unicode MS"/>
    </w:rPr>
  </w:style>
  <w:style w:type="character" w:styleId="WW8Num33z0">
    <w:name w:val="WW8Num33z0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ascii="Symbol" w:hAnsi="Symbol" w:cs="OpenSymbol;Arial Unicode MS"/>
    </w:rPr>
  </w:style>
  <w:style w:type="character" w:styleId="WW8Num36z0">
    <w:name w:val="WW8Num36z0"/>
    <w:qFormat/>
    <w:rPr>
      <w:rFonts w:ascii="Symbol" w:hAnsi="Symbol" w:cs="OpenSymbol;Arial Unicode MS"/>
    </w:rPr>
  </w:style>
  <w:style w:type="character" w:styleId="WW8Num37z0">
    <w:name w:val="WW8Num37z0"/>
    <w:qFormat/>
    <w:rPr>
      <w:rFonts w:ascii="Symbol" w:hAnsi="Symbol" w:cs="OpenSymbol;Arial Unicode MS"/>
    </w:rPr>
  </w:style>
  <w:style w:type="character" w:styleId="WW8Num38z0">
    <w:name w:val="WW8Num38z0"/>
    <w:qFormat/>
    <w:rPr>
      <w:rFonts w:ascii="Symbol" w:hAnsi="Symbol" w:cs="OpenSymbol;Arial Unicode MS"/>
    </w:rPr>
  </w:style>
  <w:style w:type="character" w:styleId="WW8Num39z0">
    <w:name w:val="WW8Num39z0"/>
    <w:qFormat/>
    <w:rPr>
      <w:rFonts w:ascii="Symbol" w:hAnsi="Symbol" w:cs="OpenSymbol;Arial Unicode MS"/>
    </w:rPr>
  </w:style>
  <w:style w:type="character" w:styleId="WW8Num40z0">
    <w:name w:val="WW8Num40z0"/>
    <w:qFormat/>
    <w:rPr>
      <w:rFonts w:ascii="Symbol" w:hAnsi="Symbol" w:cs="OpenSymbol;Arial Unicode MS"/>
    </w:rPr>
  </w:style>
  <w:style w:type="character" w:styleId="WW8Num41z0">
    <w:name w:val="WW8Num41z0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Symbol" w:hAnsi="Symbol" w:cs="OpenSymbol;Arial Unicode MS"/>
    </w:rPr>
  </w:style>
  <w:style w:type="character" w:styleId="WW8Num43z0">
    <w:name w:val="WW8Num43z0"/>
    <w:qFormat/>
    <w:rPr>
      <w:rFonts w:ascii="Symbol" w:hAnsi="Symbol" w:cs="OpenSymbol;Arial Unicode MS"/>
    </w:rPr>
  </w:style>
  <w:style w:type="character" w:styleId="WW8Num45z0">
    <w:name w:val="WW8Num45z0"/>
    <w:qFormat/>
    <w:rPr>
      <w:rFonts w:ascii="Symbol" w:hAnsi="Symbol" w:cs="OpenSymbol;Arial Unicode MS"/>
    </w:rPr>
  </w:style>
  <w:style w:type="character" w:styleId="WW8Num46z0">
    <w:name w:val="WW8Num46z0"/>
    <w:qFormat/>
    <w:rPr>
      <w:rFonts w:ascii="Symbol" w:hAnsi="Symbol" w:cs="OpenSymbol;Arial Unicode MS"/>
    </w:rPr>
  </w:style>
  <w:style w:type="character" w:styleId="WW8Num47z0">
    <w:name w:val="WW8Num47z0"/>
    <w:qFormat/>
    <w:rPr>
      <w:rFonts w:ascii="Symbol" w:hAnsi="Symbol" w:cs="OpenSymbol;Arial Unicode MS"/>
    </w:rPr>
  </w:style>
  <w:style w:type="character" w:styleId="WW8Num48z0">
    <w:name w:val="WW8Num48z0"/>
    <w:qFormat/>
    <w:rPr>
      <w:rFonts w:ascii="Symbol" w:hAnsi="Symbol" w:cs="OpenSymbol;Arial Unicode MS"/>
    </w:rPr>
  </w:style>
  <w:style w:type="character" w:styleId="WW8Num54z0">
    <w:name w:val="WW8Num54z0"/>
    <w:qFormat/>
    <w:rPr>
      <w:rFonts w:ascii="Symbol" w:hAnsi="Symbol" w:cs="OpenSymbol;Arial Unicode MS"/>
    </w:rPr>
  </w:style>
  <w:style w:type="character" w:styleId="WW8Num58z0">
    <w:name w:val="WW8Num58z0"/>
    <w:qFormat/>
    <w:rPr>
      <w:rFonts w:ascii="Symbol" w:hAnsi="Symbol" w:cs="OpenSymbol;Arial Unicode MS"/>
    </w:rPr>
  </w:style>
  <w:style w:type="character" w:styleId="WW8Num60z0">
    <w:name w:val="WW8Num60z0"/>
    <w:qFormat/>
    <w:rPr>
      <w:rFonts w:ascii="Symbol" w:hAnsi="Symbol" w:cs="OpenSymbol;Arial Unicode MS"/>
    </w:rPr>
  </w:style>
  <w:style w:type="character" w:styleId="WW8Num61z0">
    <w:name w:val="WW8Num61z0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ascii="Symbol" w:hAnsi="Symbol" w:cs="OpenSymbol;Arial Unicode MS"/>
    </w:rPr>
  </w:style>
  <w:style w:type="character" w:styleId="WW8Num64z0">
    <w:name w:val="WW8Num64z0"/>
    <w:qFormat/>
    <w:rPr>
      <w:rFonts w:ascii="Symbol" w:hAnsi="Symbol" w:cs="OpenSymbol;Arial Unicode MS"/>
    </w:rPr>
  </w:style>
  <w:style w:type="character" w:styleId="WW8Num66z0">
    <w:name w:val="WW8Num66z0"/>
    <w:qFormat/>
    <w:rPr>
      <w:rFonts w:ascii="Symbol" w:hAnsi="Symbol" w:cs="OpenSymbol;Arial Unicode MS"/>
    </w:rPr>
  </w:style>
  <w:style w:type="character" w:styleId="WW8Num68z0">
    <w:name w:val="WW8Num68z0"/>
    <w:qFormat/>
    <w:rPr>
      <w:rFonts w:ascii="Symbol" w:hAnsi="Symbol" w:cs="OpenSymbol;Arial Unicode MS"/>
    </w:rPr>
  </w:style>
  <w:style w:type="character" w:styleId="WW8Num69z0">
    <w:name w:val="WW8Num69z0"/>
    <w:qFormat/>
    <w:rPr>
      <w:rFonts w:ascii="Symbol" w:hAnsi="Symbol" w:cs="OpenSymbol;Arial Unicode MS"/>
    </w:rPr>
  </w:style>
  <w:style w:type="character" w:styleId="WW8Num70z0">
    <w:name w:val="WW8Num70z0"/>
    <w:qFormat/>
    <w:rPr>
      <w:rFonts w:ascii="Symbol" w:hAnsi="Symbol" w:cs="OpenSymbol;Arial Unicode MS"/>
    </w:rPr>
  </w:style>
  <w:style w:type="character" w:styleId="WW8Num71z0">
    <w:name w:val="WW8Num71z0"/>
    <w:qFormat/>
    <w:rPr>
      <w:rFonts w:ascii="Symbol" w:hAnsi="Symbol" w:cs="OpenSymbol;Arial Unicode MS"/>
    </w:rPr>
  </w:style>
  <w:style w:type="character" w:styleId="WW8Num72z0">
    <w:name w:val="WW8Num72z0"/>
    <w:qFormat/>
    <w:rPr>
      <w:rFonts w:ascii="Symbol" w:hAnsi="Symbol" w:cs="OpenSymbol;Arial Unicode MS"/>
    </w:rPr>
  </w:style>
  <w:style w:type="character" w:styleId="WW8Num73z0">
    <w:name w:val="WW8Num73z0"/>
    <w:qFormat/>
    <w:rPr>
      <w:rFonts w:ascii="Symbol" w:hAnsi="Symbol" w:cs="OpenSymbol;Arial Unicode MS"/>
    </w:rPr>
  </w:style>
  <w:style w:type="character" w:styleId="WW8Num76z0">
    <w:name w:val="WW8Num76z0"/>
    <w:qFormat/>
    <w:rPr>
      <w:rFonts w:ascii="Symbol" w:hAnsi="Symbol" w:cs="OpenSymbol;Arial Unicode MS"/>
    </w:rPr>
  </w:style>
  <w:style w:type="character" w:styleId="WW8Num77z0">
    <w:name w:val="WW8Num77z0"/>
    <w:qFormat/>
    <w:rPr>
      <w:rFonts w:ascii="Symbol" w:hAnsi="Symbol" w:cs="OpenSymbol;Arial Unicode MS"/>
    </w:rPr>
  </w:style>
  <w:style w:type="character" w:styleId="WW8Num78z0">
    <w:name w:val="WW8Num78z0"/>
    <w:qFormat/>
    <w:rPr>
      <w:rFonts w:ascii="Symbol" w:hAnsi="Symbol" w:cs="OpenSymbol;Arial Unicode MS"/>
    </w:rPr>
  </w:style>
  <w:style w:type="character" w:styleId="WW8Num79z0">
    <w:name w:val="WW8Num79z0"/>
    <w:qFormat/>
    <w:rPr>
      <w:rFonts w:ascii="Symbol" w:hAnsi="Symbol" w:cs="OpenSymbol;Arial Unicode MS"/>
    </w:rPr>
  </w:style>
  <w:style w:type="character" w:styleId="WW8Num82z0">
    <w:name w:val="WW8Num82z0"/>
    <w:qFormat/>
    <w:rPr>
      <w:rFonts w:ascii="Symbol" w:hAnsi="Symbol" w:cs="OpenSymbol;Arial Unicode MS"/>
    </w:rPr>
  </w:style>
  <w:style w:type="character" w:styleId="WW8Num83z0">
    <w:name w:val="WW8Num83z0"/>
    <w:qFormat/>
    <w:rPr>
      <w:rFonts w:ascii="Symbol" w:hAnsi="Symbol" w:cs="OpenSymbol;Arial Unicode MS"/>
    </w:rPr>
  </w:style>
  <w:style w:type="character" w:styleId="WW8Num84z0">
    <w:name w:val="WW8Num84z0"/>
    <w:qFormat/>
    <w:rPr>
      <w:rFonts w:ascii="Symbol" w:hAnsi="Symbol" w:cs="OpenSymbol;Arial Unicode MS"/>
    </w:rPr>
  </w:style>
  <w:style w:type="character" w:styleId="WW8Num88z0">
    <w:name w:val="WW8Num88z0"/>
    <w:qFormat/>
    <w:rPr>
      <w:rFonts w:ascii="Symbol" w:hAnsi="Symbol" w:cs="OpenSymbol;Arial Unicode MS"/>
    </w:rPr>
  </w:style>
  <w:style w:type="character" w:styleId="WW8Num89z0">
    <w:name w:val="WW8Num89z0"/>
    <w:qFormat/>
    <w:rPr>
      <w:rFonts w:ascii="Symbol" w:hAnsi="Symbol" w:cs="OpenSymbol;Arial Unicode MS"/>
    </w:rPr>
  </w:style>
  <w:style w:type="character" w:styleId="WW8Num90z0">
    <w:name w:val="WW8Num90z0"/>
    <w:qFormat/>
    <w:rPr>
      <w:rFonts w:ascii="Symbol" w:hAnsi="Symbol" w:cs="OpenSymbol;Arial Unicode MS"/>
    </w:rPr>
  </w:style>
  <w:style w:type="character" w:styleId="WW8Num91z0">
    <w:name w:val="WW8Num91z0"/>
    <w:qFormat/>
    <w:rPr>
      <w:rFonts w:ascii="Symbol" w:hAnsi="Symbol" w:cs="OpenSymbol;Arial Unicode MS"/>
    </w:rPr>
  </w:style>
  <w:style w:type="character" w:styleId="WW8Num92z0">
    <w:name w:val="WW8Num92z0"/>
    <w:qFormat/>
    <w:rPr>
      <w:rFonts w:ascii="Symbol" w:hAnsi="Symbol" w:cs="OpenSymbol;Arial Unicode MS"/>
    </w:rPr>
  </w:style>
  <w:style w:type="character" w:styleId="WW8Num94z0">
    <w:name w:val="WW8Num94z0"/>
    <w:qFormat/>
    <w:rPr>
      <w:rFonts w:ascii="Symbol" w:hAnsi="Symbol" w:cs="OpenSymbol;Arial Unicode MS"/>
    </w:rPr>
  </w:style>
  <w:style w:type="character" w:styleId="WW8Num95z0">
    <w:name w:val="WW8Num95z0"/>
    <w:qFormat/>
    <w:rPr>
      <w:rFonts w:ascii="Symbol" w:hAnsi="Symbol" w:cs="OpenSymbol;Arial Unicode MS"/>
    </w:rPr>
  </w:style>
  <w:style w:type="character" w:styleId="WW8Num96z0">
    <w:name w:val="WW8Num96z0"/>
    <w:qFormat/>
    <w:rPr>
      <w:rFonts w:ascii="Symbol" w:hAnsi="Symbol" w:cs="OpenSymbol;Arial Unicode MS"/>
    </w:rPr>
  </w:style>
  <w:style w:type="character" w:styleId="WW8Num97z0">
    <w:name w:val="WW8Num97z0"/>
    <w:qFormat/>
    <w:rPr>
      <w:rFonts w:ascii="Symbol" w:hAnsi="Symbol" w:cs="OpenSymbol;Arial Unicode MS"/>
    </w:rPr>
  </w:style>
  <w:style w:type="character" w:styleId="WW8Num103z0">
    <w:name w:val="WW8Num103z0"/>
    <w:qFormat/>
    <w:rPr>
      <w:rFonts w:ascii="Symbol" w:hAnsi="Symbol" w:cs="OpenSymbol;Arial Unicode MS"/>
    </w:rPr>
  </w:style>
  <w:style w:type="character" w:styleId="WW8Num104z0">
    <w:name w:val="WW8Num104z0"/>
    <w:qFormat/>
    <w:rPr>
      <w:rFonts w:ascii="Symbol" w:hAnsi="Symbol" w:cs="OpenSymbol;Arial Unicode MS"/>
    </w:rPr>
  </w:style>
  <w:style w:type="character" w:styleId="WW8Num106z0">
    <w:name w:val="WW8Num106z0"/>
    <w:qFormat/>
    <w:rPr>
      <w:rFonts w:ascii="Symbol" w:hAnsi="Symbol" w:cs="OpenSymbol;Arial Unicode MS"/>
    </w:rPr>
  </w:style>
  <w:style w:type="character" w:styleId="WW8Num108z0">
    <w:name w:val="WW8Num108z0"/>
    <w:qFormat/>
    <w:rPr>
      <w:rFonts w:ascii="Symbol" w:hAnsi="Symbol" w:cs="OpenSymbol;Arial Unicode MS"/>
    </w:rPr>
  </w:style>
  <w:style w:type="character" w:styleId="WW8Num109z0">
    <w:name w:val="WW8Num109z0"/>
    <w:qFormat/>
    <w:rPr>
      <w:rFonts w:ascii="Symbol" w:hAnsi="Symbol" w:cs="OpenSymbol;Arial Unicode MS"/>
    </w:rPr>
  </w:style>
  <w:style w:type="character" w:styleId="WW8Num112z0">
    <w:name w:val="WW8Num112z0"/>
    <w:qFormat/>
    <w:rPr>
      <w:rFonts w:ascii="Symbol" w:hAnsi="Symbol" w:cs="OpenSymbol;Arial Unicode MS"/>
    </w:rPr>
  </w:style>
  <w:style w:type="character" w:styleId="WW8Num114z0">
    <w:name w:val="WW8Num114z0"/>
    <w:qFormat/>
    <w:rPr>
      <w:rFonts w:ascii="Symbol" w:hAnsi="Symbol" w:cs="OpenSymbol;Arial Unicode MS"/>
    </w:rPr>
  </w:style>
  <w:style w:type="character" w:styleId="WW8Num115z0">
    <w:name w:val="WW8Num115z0"/>
    <w:qFormat/>
    <w:rPr>
      <w:rFonts w:ascii="Symbol" w:hAnsi="Symbol" w:cs="OpenSymbol;Arial Unicode MS"/>
    </w:rPr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DefaultParagraphFont">
    <w:name w:val="Default Paragraph Font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DefaultParagraphFont">
    <w:name w:val="WW-Default Paragraph Font"/>
    <w:qFormat/>
    <w:rPr/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  <w:style w:type="numbering" w:styleId="WW8Num44">
    <w:name w:val="WW8Num44"/>
    <w:qFormat/>
  </w:style>
  <w:style w:type="numbering" w:styleId="WW8Num45">
    <w:name w:val="WW8Num45"/>
    <w:qFormat/>
  </w:style>
  <w:style w:type="numbering" w:styleId="WW8Num46">
    <w:name w:val="WW8Num46"/>
    <w:qFormat/>
  </w:style>
  <w:style w:type="numbering" w:styleId="WW8Num47">
    <w:name w:val="WW8Num47"/>
    <w:qFormat/>
  </w:style>
  <w:style w:type="numbering" w:styleId="WW8Num48">
    <w:name w:val="WW8Num48"/>
    <w:qFormat/>
  </w:style>
  <w:style w:type="numbering" w:styleId="WW8Num49">
    <w:name w:val="WW8Num49"/>
    <w:qFormat/>
  </w:style>
  <w:style w:type="numbering" w:styleId="WW8Num50">
    <w:name w:val="WW8Num50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3">
    <w:name w:val="WW8Num53"/>
    <w:qFormat/>
  </w:style>
  <w:style w:type="numbering" w:styleId="WW8Num54">
    <w:name w:val="WW8Num54"/>
    <w:qFormat/>
  </w:style>
  <w:style w:type="numbering" w:styleId="WW8Num55">
    <w:name w:val="WW8Num55"/>
    <w:qFormat/>
  </w:style>
  <w:style w:type="numbering" w:styleId="WW8Num56">
    <w:name w:val="WW8Num56"/>
    <w:qFormat/>
  </w:style>
  <w:style w:type="numbering" w:styleId="WW8Num57">
    <w:name w:val="WW8Num57"/>
    <w:qFormat/>
  </w:style>
  <w:style w:type="numbering" w:styleId="WW8Num58">
    <w:name w:val="WW8Num58"/>
    <w:qFormat/>
  </w:style>
  <w:style w:type="numbering" w:styleId="WW8Num59">
    <w:name w:val="WW8Num59"/>
    <w:qFormat/>
  </w:style>
  <w:style w:type="numbering" w:styleId="WW8Num60">
    <w:name w:val="WW8Num60"/>
    <w:qFormat/>
  </w:style>
  <w:style w:type="numbering" w:styleId="WW8Num61">
    <w:name w:val="WW8Num61"/>
    <w:qFormat/>
  </w:style>
  <w:style w:type="numbering" w:styleId="WW8Num62">
    <w:name w:val="WW8Num62"/>
    <w:qFormat/>
  </w:style>
  <w:style w:type="numbering" w:styleId="WW8Num63">
    <w:name w:val="WW8Num63"/>
    <w:qFormat/>
  </w:style>
  <w:style w:type="numbering" w:styleId="WW8Num64">
    <w:name w:val="WW8Num64"/>
    <w:qFormat/>
  </w:style>
  <w:style w:type="numbering" w:styleId="WW8Num65">
    <w:name w:val="WW8Num65"/>
    <w:qFormat/>
  </w:style>
  <w:style w:type="numbering" w:styleId="WW8Num66">
    <w:name w:val="WW8Num66"/>
    <w:qFormat/>
  </w:style>
  <w:style w:type="numbering" w:styleId="WW8Num67">
    <w:name w:val="WW8Num67"/>
    <w:qFormat/>
  </w:style>
  <w:style w:type="numbering" w:styleId="WW8Num68">
    <w:name w:val="WW8Num68"/>
    <w:qFormat/>
  </w:style>
  <w:style w:type="numbering" w:styleId="WW8Num69">
    <w:name w:val="WW8Num69"/>
    <w:qFormat/>
  </w:style>
  <w:style w:type="numbering" w:styleId="WW8Num70">
    <w:name w:val="WW8Num70"/>
    <w:qFormat/>
  </w:style>
  <w:style w:type="numbering" w:styleId="WW8Num71">
    <w:name w:val="WW8Num71"/>
    <w:qFormat/>
  </w:style>
  <w:style w:type="numbering" w:styleId="WW8Num72">
    <w:name w:val="WW8Num72"/>
    <w:qFormat/>
  </w:style>
  <w:style w:type="numbering" w:styleId="WW8Num73">
    <w:name w:val="WW8Num73"/>
    <w:qFormat/>
  </w:style>
  <w:style w:type="numbering" w:styleId="WW8Num74">
    <w:name w:val="WW8Num74"/>
    <w:qFormat/>
  </w:style>
  <w:style w:type="numbering" w:styleId="WW8Num75">
    <w:name w:val="WW8Num75"/>
    <w:qFormat/>
  </w:style>
  <w:style w:type="numbering" w:styleId="WW8Num76">
    <w:name w:val="WW8Num76"/>
    <w:qFormat/>
  </w:style>
  <w:style w:type="numbering" w:styleId="WW8Num77">
    <w:name w:val="WW8Num77"/>
    <w:qFormat/>
  </w:style>
  <w:style w:type="numbering" w:styleId="WW8Num78">
    <w:name w:val="WW8Num78"/>
    <w:qFormat/>
  </w:style>
  <w:style w:type="numbering" w:styleId="WW8Num79">
    <w:name w:val="WW8Num79"/>
    <w:qFormat/>
  </w:style>
  <w:style w:type="numbering" w:styleId="WW8Num80">
    <w:name w:val="WW8Num80"/>
    <w:qFormat/>
  </w:style>
  <w:style w:type="numbering" w:styleId="WW8Num81">
    <w:name w:val="WW8Num81"/>
    <w:qFormat/>
  </w:style>
  <w:style w:type="numbering" w:styleId="WW8Num82">
    <w:name w:val="WW8Num82"/>
    <w:qFormat/>
  </w:style>
  <w:style w:type="numbering" w:styleId="WW8Num83">
    <w:name w:val="WW8Num83"/>
    <w:qFormat/>
  </w:style>
  <w:style w:type="numbering" w:styleId="WW8Num84">
    <w:name w:val="WW8Num84"/>
    <w:qFormat/>
  </w:style>
  <w:style w:type="numbering" w:styleId="WW8Num85">
    <w:name w:val="WW8Num85"/>
    <w:qFormat/>
  </w:style>
  <w:style w:type="numbering" w:styleId="WW8Num86">
    <w:name w:val="WW8Num86"/>
    <w:qFormat/>
  </w:style>
  <w:style w:type="numbering" w:styleId="WW8Num87">
    <w:name w:val="WW8Num87"/>
    <w:qFormat/>
  </w:style>
  <w:style w:type="numbering" w:styleId="WW8Num88">
    <w:name w:val="WW8Num88"/>
    <w:qFormat/>
  </w:style>
  <w:style w:type="numbering" w:styleId="WW8Num89">
    <w:name w:val="WW8Num89"/>
    <w:qFormat/>
  </w:style>
  <w:style w:type="numbering" w:styleId="WW8Num90">
    <w:name w:val="WW8Num90"/>
    <w:qFormat/>
  </w:style>
  <w:style w:type="numbering" w:styleId="WW8Num91">
    <w:name w:val="WW8Num91"/>
    <w:qFormat/>
  </w:style>
  <w:style w:type="numbering" w:styleId="WW8Num92">
    <w:name w:val="WW8Num92"/>
    <w:qFormat/>
  </w:style>
  <w:style w:type="numbering" w:styleId="WW8Num93">
    <w:name w:val="WW8Num93"/>
    <w:qFormat/>
  </w:style>
  <w:style w:type="numbering" w:styleId="WW8Num94">
    <w:name w:val="WW8Num94"/>
    <w:qFormat/>
  </w:style>
  <w:style w:type="numbering" w:styleId="WW8Num95">
    <w:name w:val="WW8Num95"/>
    <w:qFormat/>
  </w:style>
  <w:style w:type="numbering" w:styleId="WW8Num96">
    <w:name w:val="WW8Num96"/>
    <w:qFormat/>
  </w:style>
  <w:style w:type="numbering" w:styleId="WW8Num97">
    <w:name w:val="WW8Num97"/>
    <w:qFormat/>
  </w:style>
  <w:style w:type="numbering" w:styleId="WW8Num98">
    <w:name w:val="WW8Num98"/>
    <w:qFormat/>
  </w:style>
  <w:style w:type="numbering" w:styleId="WW8Num99">
    <w:name w:val="WW8Num99"/>
    <w:qFormat/>
  </w:style>
  <w:style w:type="numbering" w:styleId="WW8Num100">
    <w:name w:val="WW8Num100"/>
    <w:qFormat/>
  </w:style>
  <w:style w:type="numbering" w:styleId="WW8Num101">
    <w:name w:val="WW8Num101"/>
    <w:qFormat/>
  </w:style>
  <w:style w:type="numbering" w:styleId="WW8Num102">
    <w:name w:val="WW8Num102"/>
    <w:qFormat/>
  </w:style>
  <w:style w:type="numbering" w:styleId="WW8Num103">
    <w:name w:val="WW8Num103"/>
    <w:qFormat/>
  </w:style>
  <w:style w:type="numbering" w:styleId="WW8Num104">
    <w:name w:val="WW8Num104"/>
    <w:qFormat/>
  </w:style>
  <w:style w:type="numbering" w:styleId="WW8Num105">
    <w:name w:val="WW8Num105"/>
    <w:qFormat/>
  </w:style>
  <w:style w:type="numbering" w:styleId="WW8Num106">
    <w:name w:val="WW8Num106"/>
    <w:qFormat/>
  </w:style>
  <w:style w:type="numbering" w:styleId="WW8Num107">
    <w:name w:val="WW8Num107"/>
    <w:qFormat/>
  </w:style>
  <w:style w:type="numbering" w:styleId="WW8Num108">
    <w:name w:val="WW8Num108"/>
    <w:qFormat/>
  </w:style>
  <w:style w:type="numbering" w:styleId="WW8Num109">
    <w:name w:val="WW8Num109"/>
    <w:qFormat/>
  </w:style>
  <w:style w:type="numbering" w:styleId="WW8Num110">
    <w:name w:val="WW8Num110"/>
    <w:qFormat/>
  </w:style>
  <w:style w:type="numbering" w:styleId="WW8Num111">
    <w:name w:val="WW8Num111"/>
    <w:qFormat/>
  </w:style>
  <w:style w:type="numbering" w:styleId="WW8Num112">
    <w:name w:val="WW8Num112"/>
    <w:qFormat/>
  </w:style>
  <w:style w:type="numbering" w:styleId="WW8Num113">
    <w:name w:val="WW8Num113"/>
    <w:qFormat/>
  </w:style>
  <w:style w:type="numbering" w:styleId="WW8Num114">
    <w:name w:val="WW8Num114"/>
    <w:qFormat/>
  </w:style>
  <w:style w:type="numbering" w:styleId="WW8Num115">
    <w:name w:val="WW8Num115"/>
    <w:qFormat/>
  </w:style>
  <w:style w:type="numbering" w:styleId="WW8Num116">
    <w:name w:val="WW8Num11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11</TotalTime>
  <Application>LibreOffice/7.3.1.3$Linux_X86_64 LibreOffice_project/30$Build-3</Application>
  <AppVersion>15.0000</AppVersion>
  <Pages>65</Pages>
  <Words>17821</Words>
  <Characters>111442</Characters>
  <CharactersWithSpaces>128483</CharactersWithSpaces>
  <Paragraphs>1310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2009-10-07T16:09:00Z</dcterms:created>
  <dc:creator>neda</dc:creator>
  <dc:description/>
  <dc:language>en-US</dc:language>
  <cp:lastModifiedBy>Ivan Bakalov</cp:lastModifiedBy>
  <dcterms:modified xsi:type="dcterms:W3CDTF">2009-12-06T18:09:00Z</dcterms:modified>
  <cp:revision>2</cp:revision>
  <dc:subject/>
  <dc:title>07</dc:title>
</cp:coreProperties>
</file>